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BB58BB" w:rsidR="00C9445E" w:rsidP="00D90341" w:rsidRDefault="00C9445E" w14:paraId="74F86D9E" w14:textId="387AFA2C">
      <w:pPr>
        <w:tabs>
          <w:tab w:val="center" w:pos="4536"/>
          <w:tab w:val="right" w:pos="9639"/>
        </w:tabs>
        <w:spacing w:after="0"/>
        <w:ind w:right="2"/>
        <w:rPr>
          <w:rFonts w:ascii="Arial" w:hAnsi="Arial" w:eastAsia="MS Mincho" w:cs="Arial"/>
          <w:b/>
          <w:bCs/>
          <w:sz w:val="24"/>
          <w:szCs w:val="18"/>
          <w:lang w:eastAsia="ja-JP"/>
        </w:rPr>
      </w:pPr>
      <w:r w:rsidRPr="00BB58BB">
        <w:rPr>
          <w:rFonts w:ascii="Arial" w:hAnsi="Arial" w:eastAsia="MS Mincho" w:cs="Arial"/>
          <w:b/>
          <w:bCs/>
          <w:sz w:val="24"/>
          <w:szCs w:val="18"/>
          <w:lang w:eastAsia="ja-JP"/>
        </w:rPr>
        <w:t>3GPP TSG RAN WG1 #10</w:t>
      </w:r>
      <w:r w:rsidR="00482E0F">
        <w:rPr>
          <w:rFonts w:ascii="Arial" w:hAnsi="Arial" w:eastAsia="MS Mincho" w:cs="Arial"/>
          <w:b/>
          <w:bCs/>
          <w:sz w:val="24"/>
          <w:szCs w:val="18"/>
          <w:lang w:eastAsia="ja-JP"/>
        </w:rPr>
        <w:t>9</w:t>
      </w:r>
      <w:r w:rsidR="00533EC8">
        <w:rPr>
          <w:rFonts w:ascii="Arial" w:hAnsi="Arial" w:eastAsia="MS Mincho" w:cs="Arial"/>
          <w:b/>
          <w:bCs/>
          <w:sz w:val="24"/>
          <w:szCs w:val="18"/>
          <w:lang w:eastAsia="ja-JP"/>
        </w:rPr>
        <w:t>-</w:t>
      </w:r>
      <w:r w:rsidRPr="00BB58BB">
        <w:rPr>
          <w:rFonts w:ascii="Arial" w:hAnsi="Arial" w:eastAsia="MS Mincho" w:cs="Arial"/>
          <w:b/>
          <w:bCs/>
          <w:sz w:val="24"/>
          <w:szCs w:val="18"/>
          <w:lang w:eastAsia="ja-JP"/>
        </w:rPr>
        <w:t>e</w:t>
      </w:r>
      <w:r w:rsidRPr="00BB58BB">
        <w:rPr>
          <w:rFonts w:ascii="Arial" w:hAnsi="Arial" w:eastAsia="MS Mincho" w:cs="Arial"/>
          <w:b/>
          <w:bCs/>
          <w:sz w:val="24"/>
          <w:szCs w:val="18"/>
          <w:lang w:eastAsia="ja-JP"/>
        </w:rPr>
        <w:tab/>
      </w:r>
      <w:r w:rsidRPr="00BB58BB">
        <w:rPr>
          <w:rFonts w:ascii="Arial" w:hAnsi="Arial" w:eastAsia="MS Mincho" w:cs="Arial"/>
          <w:b/>
          <w:bCs/>
          <w:sz w:val="24"/>
          <w:szCs w:val="18"/>
          <w:lang w:eastAsia="ja-JP"/>
        </w:rPr>
        <w:tab/>
      </w:r>
      <w:r w:rsidRPr="005A590E" w:rsidR="005A590E">
        <w:rPr>
          <w:rFonts w:ascii="Arial" w:hAnsi="Arial" w:eastAsia="MS Mincho" w:cs="Arial"/>
          <w:b/>
          <w:bCs/>
          <w:sz w:val="24"/>
          <w:szCs w:val="18"/>
          <w:lang w:eastAsia="ja-JP"/>
        </w:rPr>
        <w:t>R1-</w:t>
      </w:r>
      <w:r w:rsidRPr="00573C23" w:rsidR="006F25EB">
        <w:rPr>
          <w:rFonts w:ascii="Arial" w:hAnsi="Arial" w:eastAsia="MS Mincho" w:cs="Arial"/>
          <w:b/>
          <w:bCs/>
          <w:sz w:val="24"/>
          <w:szCs w:val="18"/>
          <w:lang w:eastAsia="ja-JP"/>
        </w:rPr>
        <w:t xml:space="preserve"> </w:t>
      </w:r>
      <w:r w:rsidRPr="00D90341" w:rsidR="00D90341">
        <w:rPr>
          <w:rFonts w:ascii="Arial" w:hAnsi="Arial" w:eastAsia="MS Mincho" w:cs="Arial"/>
          <w:b/>
          <w:bCs/>
          <w:sz w:val="24"/>
          <w:szCs w:val="18"/>
          <w:lang w:eastAsia="ja-JP"/>
        </w:rPr>
        <w:t>2205037</w:t>
      </w:r>
    </w:p>
    <w:p w:rsidRPr="00573C23" w:rsidR="00EA3C2E" w:rsidP="00EA3C2E" w:rsidRDefault="00EA3C2E" w14:paraId="68EB2D0C" w14:textId="77777777"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4"/>
          <w:szCs w:val="18"/>
          <w:lang w:eastAsia="ja-JP"/>
        </w:rPr>
      </w:pPr>
      <w:r w:rsidRPr="00573C23">
        <w:rPr>
          <w:rFonts w:ascii="Arial" w:hAnsi="Arial" w:eastAsia="MS Mincho" w:cs="Arial"/>
          <w:b/>
          <w:bCs/>
          <w:sz w:val="24"/>
          <w:szCs w:val="18"/>
          <w:lang w:eastAsia="ja-JP"/>
        </w:rPr>
        <w:t>e-Meeting, May 9th – 20th, 2022</w:t>
      </w:r>
    </w:p>
    <w:p w:rsidRPr="00297340" w:rsidR="00466590" w:rsidP="00466590" w:rsidRDefault="00466590" w14:paraId="476BD691" w14:textId="55992E01">
      <w:pPr>
        <w:tabs>
          <w:tab w:val="left" w:pos="3421"/>
        </w:tabs>
        <w:spacing w:after="0"/>
        <w:rPr>
          <w:rFonts w:ascii="Arial" w:hAnsi="Arial" w:eastAsia="MS Mincho"/>
          <w:b/>
          <w:sz w:val="24"/>
          <w:lang w:val="en-US"/>
        </w:rPr>
      </w:pPr>
      <w:r>
        <w:rPr>
          <w:rFonts w:ascii="Arial" w:hAnsi="Arial" w:eastAsia="MS Mincho"/>
          <w:b/>
          <w:sz w:val="24"/>
          <w:lang w:val="en-US"/>
        </w:rPr>
        <w:tab/>
      </w:r>
    </w:p>
    <w:p w:rsidRPr="00E42E03" w:rsidR="00466590" w:rsidP="00466590" w:rsidRDefault="00466590" w14:paraId="0F134D7F" w14:textId="18E83483">
      <w:pPr>
        <w:tabs>
          <w:tab w:val="left" w:pos="1985"/>
        </w:tabs>
        <w:spacing w:after="0"/>
        <w:rPr>
          <w:rFonts w:ascii="Arial" w:hAnsi="Arial" w:eastAsia="MS Mincho"/>
          <w:sz w:val="24"/>
          <w:lang w:eastAsia="ja-JP"/>
        </w:rPr>
      </w:pPr>
      <w:r w:rsidRPr="00E42E03">
        <w:rPr>
          <w:rFonts w:ascii="Arial" w:hAnsi="Arial" w:eastAsia="MS Mincho"/>
          <w:b/>
          <w:sz w:val="24"/>
        </w:rPr>
        <w:t>Agenda item:</w:t>
      </w:r>
      <w:r w:rsidRPr="00E42E03">
        <w:rPr>
          <w:rFonts w:ascii="Arial" w:hAnsi="Arial" w:eastAsia="MS Mincho"/>
          <w:sz w:val="24"/>
        </w:rPr>
        <w:tab/>
      </w:r>
      <w:r w:rsidR="003E0645">
        <w:rPr>
          <w:rFonts w:ascii="Arial" w:hAnsi="Arial" w:eastAsia="MS Mincho"/>
          <w:sz w:val="24"/>
        </w:rPr>
        <w:t>9.5.</w:t>
      </w:r>
      <w:r w:rsidR="008B3470">
        <w:rPr>
          <w:rFonts w:ascii="Arial" w:hAnsi="Arial" w:eastAsia="MS Mincho"/>
          <w:sz w:val="24"/>
        </w:rPr>
        <w:t>1.</w:t>
      </w:r>
      <w:r w:rsidR="00E93E92">
        <w:rPr>
          <w:rFonts w:ascii="Arial" w:hAnsi="Arial" w:eastAsia="MS Mincho"/>
          <w:sz w:val="24"/>
        </w:rPr>
        <w:t>2</w:t>
      </w:r>
    </w:p>
    <w:p w:rsidRPr="00E42E03" w:rsidR="00466590" w:rsidP="00466590" w:rsidRDefault="00466590" w14:paraId="7290CC49" w14:textId="77777777">
      <w:pPr>
        <w:tabs>
          <w:tab w:val="left" w:pos="1985"/>
        </w:tabs>
        <w:spacing w:after="0"/>
        <w:rPr>
          <w:rFonts w:ascii="Arial" w:hAnsi="Arial" w:eastAsia="MS Mincho"/>
          <w:sz w:val="24"/>
          <w:lang w:eastAsia="ja-JP"/>
        </w:rPr>
      </w:pPr>
      <w:r w:rsidRPr="00E42E03">
        <w:rPr>
          <w:rFonts w:ascii="Arial" w:hAnsi="Arial" w:eastAsia="MS Mincho"/>
          <w:b/>
          <w:sz w:val="24"/>
        </w:rPr>
        <w:t xml:space="preserve">Source: </w:t>
      </w:r>
      <w:r w:rsidRPr="00E42E03">
        <w:rPr>
          <w:rFonts w:ascii="Arial" w:hAnsi="Arial" w:eastAsia="MS Mincho"/>
          <w:b/>
          <w:sz w:val="24"/>
        </w:rPr>
        <w:tab/>
      </w:r>
      <w:r w:rsidRPr="00E42E03">
        <w:rPr>
          <w:rFonts w:ascii="Arial" w:hAnsi="Arial" w:eastAsia="MS Mincho"/>
          <w:sz w:val="24"/>
        </w:rPr>
        <w:t>Q</w:t>
      </w:r>
      <w:r w:rsidRPr="00E42E03">
        <w:rPr>
          <w:rFonts w:hint="eastAsia" w:ascii="Arial" w:hAnsi="Arial" w:eastAsia="MS Mincho"/>
          <w:sz w:val="24"/>
          <w:lang w:eastAsia="ja-JP"/>
        </w:rPr>
        <w:t>ualcomm</w:t>
      </w:r>
      <w:r>
        <w:rPr>
          <w:rFonts w:ascii="MS Mincho" w:hAnsi="MS Mincho" w:eastAsia="MS Mincho"/>
          <w:sz w:val="24"/>
          <w:lang w:eastAsia="ja-JP"/>
        </w:rPr>
        <w:t xml:space="preserve"> </w:t>
      </w:r>
      <w:r w:rsidRPr="00E42E03">
        <w:rPr>
          <w:rFonts w:hint="eastAsia" w:ascii="Arial" w:hAnsi="Arial" w:eastAsia="MS Mincho"/>
          <w:sz w:val="24"/>
          <w:lang w:eastAsia="ja-JP"/>
        </w:rPr>
        <w:t>Incorporated</w:t>
      </w:r>
    </w:p>
    <w:p w:rsidRPr="00E42E03" w:rsidR="00466590" w:rsidP="00466590" w:rsidRDefault="00466590" w14:paraId="37FA13D7" w14:textId="30CEFC81">
      <w:pPr>
        <w:tabs>
          <w:tab w:val="left" w:pos="1985"/>
        </w:tabs>
        <w:spacing w:after="0"/>
        <w:ind w:left="1980" w:hanging="1980"/>
        <w:jc w:val="left"/>
        <w:rPr>
          <w:rFonts w:ascii="Arial" w:hAnsi="Arial" w:eastAsia="MS Mincho"/>
          <w:sz w:val="24"/>
          <w:lang w:eastAsia="ja-JP"/>
        </w:rPr>
      </w:pPr>
      <w:r w:rsidRPr="00E42E03">
        <w:rPr>
          <w:rFonts w:ascii="Arial" w:hAnsi="Arial" w:eastAsia="MS Mincho"/>
          <w:b/>
          <w:sz w:val="24"/>
        </w:rPr>
        <w:t>Title:</w:t>
      </w:r>
      <w:r w:rsidRPr="00E42E03">
        <w:rPr>
          <w:rFonts w:ascii="Arial" w:hAnsi="Arial" w:eastAsia="MS Mincho"/>
          <w:sz w:val="24"/>
        </w:rPr>
        <w:t xml:space="preserve"> </w:t>
      </w:r>
      <w:r w:rsidRPr="00E42E03">
        <w:rPr>
          <w:rFonts w:ascii="Arial" w:hAnsi="Arial" w:eastAsia="MS Mincho"/>
          <w:sz w:val="24"/>
        </w:rPr>
        <w:tab/>
      </w:r>
      <w:proofErr w:type="spellStart"/>
      <w:r w:rsidR="008B3470">
        <w:rPr>
          <w:rFonts w:ascii="Arial" w:hAnsi="Arial" w:eastAsia="MS Mincho"/>
          <w:sz w:val="24"/>
        </w:rPr>
        <w:t>Sidelink</w:t>
      </w:r>
      <w:proofErr w:type="spellEnd"/>
      <w:r w:rsidR="008B3470">
        <w:rPr>
          <w:rFonts w:ascii="Arial" w:hAnsi="Arial" w:eastAsia="MS Mincho"/>
          <w:sz w:val="24"/>
        </w:rPr>
        <w:t xml:space="preserve"> Positioning </w:t>
      </w:r>
      <w:r w:rsidR="00D174CB">
        <w:rPr>
          <w:rFonts w:ascii="Arial" w:hAnsi="Arial" w:eastAsia="MS Mincho"/>
          <w:sz w:val="24"/>
        </w:rPr>
        <w:t>Evaluation Assumptions and Results</w:t>
      </w:r>
    </w:p>
    <w:p w:rsidR="00466590" w:rsidP="00466590" w:rsidRDefault="00466590" w14:paraId="0FD7FABF" w14:textId="77777777">
      <w:pPr>
        <w:tabs>
          <w:tab w:val="left" w:pos="1985"/>
        </w:tabs>
        <w:spacing w:after="0"/>
        <w:ind w:left="1980" w:hanging="1980"/>
        <w:rPr>
          <w:rFonts w:ascii="Arial" w:hAnsi="Arial" w:eastAsia="MS Mincho"/>
          <w:sz w:val="24"/>
        </w:rPr>
      </w:pPr>
      <w:r w:rsidRPr="00E42E03">
        <w:rPr>
          <w:rFonts w:ascii="Arial" w:hAnsi="Arial" w:eastAsia="MS Mincho"/>
          <w:b/>
          <w:sz w:val="24"/>
        </w:rPr>
        <w:t>Document for:</w:t>
      </w:r>
      <w:r w:rsidRPr="00E42E03">
        <w:rPr>
          <w:rFonts w:ascii="Arial" w:hAnsi="Arial" w:eastAsia="MS Mincho"/>
          <w:sz w:val="24"/>
        </w:rPr>
        <w:tab/>
      </w:r>
      <w:r w:rsidRPr="00E42E03">
        <w:rPr>
          <w:rFonts w:ascii="Arial" w:hAnsi="Arial" w:eastAsia="MS Mincho"/>
          <w:sz w:val="24"/>
        </w:rPr>
        <w:tab/>
      </w:r>
      <w:r>
        <w:rPr>
          <w:rFonts w:ascii="Arial" w:hAnsi="Arial" w:eastAsia="MS Mincho"/>
          <w:sz w:val="24"/>
        </w:rPr>
        <w:t>Discussion and D</w:t>
      </w:r>
      <w:r w:rsidRPr="004A7D3B">
        <w:rPr>
          <w:rFonts w:ascii="Arial" w:hAnsi="Arial" w:eastAsia="MS Mincho"/>
          <w:sz w:val="24"/>
        </w:rPr>
        <w:t>ecision</w:t>
      </w:r>
    </w:p>
    <w:p w:rsidR="00466590" w:rsidP="00466590" w:rsidRDefault="00466590" w14:paraId="6BBB2A7B" w14:textId="6B622515">
      <w:pPr>
        <w:pStyle w:val="Heading1"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Introduction</w:t>
      </w:r>
    </w:p>
    <w:p w:rsidR="000B3D6F" w:rsidP="000B3D6F" w:rsidRDefault="000B3D6F" w14:paraId="60BBA6A8" w14:textId="2284912A">
      <w:r>
        <w:t xml:space="preserve">The study on expanded and improved NR positioning introduces </w:t>
      </w:r>
      <w:proofErr w:type="spellStart"/>
      <w:r>
        <w:t>sidelink</w:t>
      </w:r>
      <w:proofErr w:type="spellEnd"/>
      <w:r>
        <w:t xml:space="preserve"> positioning as an objective </w:t>
      </w:r>
      <w:r w:rsidR="007C1414">
        <w:fldChar w:fldCharType="begin"/>
      </w:r>
      <w:r w:rsidR="007C1414">
        <w:instrText xml:space="preserve"> REF _Ref101600293 \r \h </w:instrText>
      </w:r>
      <w:r w:rsidR="007C1414">
        <w:fldChar w:fldCharType="separate"/>
      </w:r>
      <w:r w:rsidR="0049598D">
        <w:t>[1]</w:t>
      </w:r>
      <w:r w:rsidR="007C1414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3D6F" w:rsidTr="008F4481" w14:paraId="252D69D4" w14:textId="77777777">
        <w:tc>
          <w:tcPr>
            <w:tcW w:w="9629" w:type="dxa"/>
          </w:tcPr>
          <w:p w:rsidRPr="00587563" w:rsidR="000B3D6F" w:rsidP="008F4481" w:rsidRDefault="000B3D6F" w14:paraId="19F55B04" w14:textId="7777777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87563">
              <w:rPr>
                <w:sz w:val="18"/>
                <w:szCs w:val="18"/>
              </w:rPr>
              <w:t xml:space="preserve">Study solutions for </w:t>
            </w:r>
            <w:proofErr w:type="spellStart"/>
            <w:r w:rsidRPr="00587563">
              <w:rPr>
                <w:sz w:val="18"/>
                <w:szCs w:val="18"/>
              </w:rPr>
              <w:t>sidelink</w:t>
            </w:r>
            <w:proofErr w:type="spellEnd"/>
            <w:r w:rsidRPr="00587563">
              <w:rPr>
                <w:sz w:val="18"/>
                <w:szCs w:val="18"/>
              </w:rPr>
              <w:t xml:space="preserve"> positioning considering the following: [RAN1, RAN2] </w:t>
            </w:r>
          </w:p>
          <w:p w:rsidRPr="00587563" w:rsidR="000B3D6F" w:rsidP="008F4481" w:rsidRDefault="000B3D6F" w14:paraId="74B17613" w14:textId="7777777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ind w:left="1080"/>
              <w:jc w:val="left"/>
              <w:textAlignment w:val="baseline"/>
              <w:rPr>
                <w:sz w:val="18"/>
                <w:szCs w:val="18"/>
              </w:rPr>
            </w:pPr>
            <w:r w:rsidRPr="00587563">
              <w:rPr>
                <w:sz w:val="18"/>
                <w:szCs w:val="18"/>
              </w:rPr>
              <w:t xml:space="preserve">Scenario/requirements </w:t>
            </w:r>
          </w:p>
          <w:p w:rsidRPr="00587563" w:rsidR="000B3D6F" w:rsidP="008F4481" w:rsidRDefault="000B3D6F" w14:paraId="570BBDFF" w14:textId="7777777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87563">
              <w:rPr>
                <w:sz w:val="18"/>
                <w:szCs w:val="18"/>
              </w:rPr>
              <w:t>Coverage scenarios to cover: in-coverage, partial-coverage and out-of-coverage</w:t>
            </w:r>
          </w:p>
          <w:p w:rsidRPr="00587563" w:rsidR="000B3D6F" w:rsidP="008F4481" w:rsidRDefault="000B3D6F" w14:paraId="7884CCA7" w14:textId="7777777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87563">
              <w:rPr>
                <w:sz w:val="18"/>
                <w:szCs w:val="18"/>
              </w:rPr>
              <w:t>Requirements: Based on requirements identified in TR38.845 and TS22.261 and TS22.104</w:t>
            </w:r>
          </w:p>
          <w:p w:rsidRPr="00587563" w:rsidR="000B3D6F" w:rsidP="008F4481" w:rsidRDefault="000B3D6F" w14:paraId="19AC2DE3" w14:textId="7777777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87563">
              <w:rPr>
                <w:sz w:val="18"/>
                <w:szCs w:val="18"/>
              </w:rPr>
              <w:t>Use cases: V2X (TR38.845), public safety (TR38.845), commercial (TS22.261), IIOT (TS22.104)</w:t>
            </w:r>
          </w:p>
          <w:p w:rsidRPr="00587563" w:rsidR="000B3D6F" w:rsidP="008F4481" w:rsidRDefault="000B3D6F" w14:paraId="7D6923D2" w14:textId="7777777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87563">
              <w:rPr>
                <w:sz w:val="18"/>
                <w:szCs w:val="18"/>
              </w:rPr>
              <w:t>Spectrum: ITS, licensed</w:t>
            </w:r>
          </w:p>
          <w:p w:rsidRPr="00587563" w:rsidR="000B3D6F" w:rsidP="008F4481" w:rsidRDefault="000B3D6F" w14:paraId="45901EA2" w14:textId="7777777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ind w:left="1080"/>
              <w:jc w:val="left"/>
              <w:textAlignment w:val="baseline"/>
              <w:rPr>
                <w:sz w:val="18"/>
                <w:szCs w:val="18"/>
              </w:rPr>
            </w:pPr>
            <w:r w:rsidRPr="00587563">
              <w:rPr>
                <w:sz w:val="18"/>
                <w:szCs w:val="18"/>
              </w:rPr>
              <w:t>Identify specific target performance requirements to be considered for the evaluation based on existing 3GPP work and inputs from industry forums [RAN1]</w:t>
            </w:r>
          </w:p>
          <w:p w:rsidRPr="00587563" w:rsidR="000B3D6F" w:rsidP="008F4481" w:rsidRDefault="000B3D6F" w14:paraId="44F403B2" w14:textId="7777777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ind w:left="1080"/>
              <w:jc w:val="left"/>
              <w:textAlignment w:val="baseline"/>
              <w:rPr>
                <w:sz w:val="18"/>
                <w:szCs w:val="18"/>
              </w:rPr>
            </w:pPr>
            <w:r w:rsidRPr="00587563">
              <w:rPr>
                <w:sz w:val="18"/>
                <w:szCs w:val="18"/>
              </w:rPr>
              <w:t xml:space="preserve">Define evaluation methodology with which to evaluate SL positioning for the uses cases and coverage scenarios, reusing existing methodologies from </w:t>
            </w:r>
            <w:proofErr w:type="spellStart"/>
            <w:r w:rsidRPr="00587563">
              <w:rPr>
                <w:sz w:val="18"/>
                <w:szCs w:val="18"/>
              </w:rPr>
              <w:t>sidelink</w:t>
            </w:r>
            <w:proofErr w:type="spellEnd"/>
            <w:r w:rsidRPr="00587563">
              <w:rPr>
                <w:sz w:val="18"/>
                <w:szCs w:val="18"/>
              </w:rPr>
              <w:t xml:space="preserve"> communication and from positioning as much as possible [RAN1]. </w:t>
            </w:r>
          </w:p>
          <w:p w:rsidRPr="00587563" w:rsidR="000B3D6F" w:rsidP="008F4481" w:rsidRDefault="000B3D6F" w14:paraId="603E8B25" w14:textId="7777777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ind w:left="1080"/>
              <w:jc w:val="left"/>
              <w:textAlignment w:val="baseline"/>
              <w:rPr>
                <w:sz w:val="18"/>
                <w:szCs w:val="18"/>
              </w:rPr>
            </w:pPr>
            <w:r w:rsidRPr="00587563">
              <w:rPr>
                <w:sz w:val="18"/>
                <w:szCs w:val="18"/>
              </w:rPr>
              <w:t>Study and evaluate performance and feasibility of potential solutions for SL positioning, considering relative positioning, ranging and absolute positioning: [RAN1, RAN2]</w:t>
            </w:r>
          </w:p>
          <w:p w:rsidRPr="00587563" w:rsidR="000B3D6F" w:rsidP="008F4481" w:rsidRDefault="000B3D6F" w14:paraId="5A6CEF38" w14:textId="7777777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87563">
              <w:rPr>
                <w:sz w:val="18"/>
                <w:szCs w:val="18"/>
              </w:rPr>
              <w:t>Evaluate bandwidth requirement needed to meet the identified accuracy requirements [RAN1]</w:t>
            </w:r>
          </w:p>
          <w:p w:rsidRPr="00587563" w:rsidR="000B3D6F" w:rsidP="008F4481" w:rsidRDefault="000B3D6F" w14:paraId="20221CF3" w14:textId="7777777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87563">
              <w:rPr>
                <w:sz w:val="18"/>
                <w:szCs w:val="18"/>
              </w:rPr>
              <w:t xml:space="preserve">Study of positioning methods (e.g. TDOA, RTT, AOA/D, etc) including combination of SL positioning measurements with other RAT dependent positioning measurements (e.g. </w:t>
            </w:r>
            <w:proofErr w:type="spellStart"/>
            <w:r w:rsidRPr="00587563">
              <w:rPr>
                <w:sz w:val="18"/>
                <w:szCs w:val="18"/>
              </w:rPr>
              <w:t>Uu</w:t>
            </w:r>
            <w:proofErr w:type="spellEnd"/>
            <w:r w:rsidRPr="00587563">
              <w:rPr>
                <w:sz w:val="18"/>
                <w:szCs w:val="18"/>
              </w:rPr>
              <w:t xml:space="preserve"> based measurements) [RAN1]</w:t>
            </w:r>
          </w:p>
          <w:p w:rsidRPr="00587563" w:rsidR="000B3D6F" w:rsidP="008F4481" w:rsidRDefault="000B3D6F" w14:paraId="57BD5571" w14:textId="7777777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87563">
              <w:rPr>
                <w:sz w:val="18"/>
                <w:szCs w:val="18"/>
              </w:rPr>
              <w:t xml:space="preserve">Study of </w:t>
            </w:r>
            <w:proofErr w:type="spellStart"/>
            <w:r w:rsidRPr="00587563">
              <w:rPr>
                <w:sz w:val="18"/>
                <w:szCs w:val="18"/>
              </w:rPr>
              <w:t>sidelink</w:t>
            </w:r>
            <w:proofErr w:type="spellEnd"/>
            <w:r w:rsidRPr="00587563">
              <w:rPr>
                <w:sz w:val="18"/>
                <w:szCs w:val="18"/>
              </w:rPr>
              <w:t xml:space="preserve"> reference signals for positioning purposes from physical layer perspective, including signal design, resource allocation, measurements, associated procedures, etc, reusing existing reference signals, procedures, etc from </w:t>
            </w:r>
            <w:proofErr w:type="spellStart"/>
            <w:r w:rsidRPr="00587563">
              <w:rPr>
                <w:sz w:val="18"/>
                <w:szCs w:val="18"/>
              </w:rPr>
              <w:t>sidelink</w:t>
            </w:r>
            <w:proofErr w:type="spellEnd"/>
            <w:r w:rsidRPr="00587563">
              <w:rPr>
                <w:sz w:val="18"/>
                <w:szCs w:val="18"/>
              </w:rPr>
              <w:t xml:space="preserve"> communication and from positioning as much as possible [RAN1]</w:t>
            </w:r>
          </w:p>
          <w:p w:rsidRPr="00587563" w:rsidR="000B3D6F" w:rsidP="008F4481" w:rsidRDefault="000B3D6F" w14:paraId="1583AE9D" w14:textId="7777777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87563">
              <w:rPr>
                <w:sz w:val="18"/>
                <w:szCs w:val="18"/>
              </w:rPr>
              <w:t xml:space="preserve">Study of positioning architecture and signalling procedures (e.g. configuration, measurement reporting, etc) to enable </w:t>
            </w:r>
            <w:proofErr w:type="spellStart"/>
            <w:r w:rsidRPr="00587563">
              <w:rPr>
                <w:sz w:val="18"/>
                <w:szCs w:val="18"/>
              </w:rPr>
              <w:t>sidelink</w:t>
            </w:r>
            <w:proofErr w:type="spellEnd"/>
            <w:r w:rsidRPr="00587563">
              <w:rPr>
                <w:sz w:val="18"/>
                <w:szCs w:val="18"/>
              </w:rPr>
              <w:t xml:space="preserve"> positioning covering both UE based and network based positioning [RAN2, including coordination and alignment with RAN3 and SA2 as required]</w:t>
            </w:r>
          </w:p>
          <w:p w:rsidRPr="00587563" w:rsidR="000B3D6F" w:rsidP="00587563" w:rsidRDefault="000B3D6F" w14:paraId="47125400" w14:textId="35378867">
            <w:pPr>
              <w:spacing w:after="0"/>
              <w:ind w:left="1080"/>
              <w:rPr>
                <w:sz w:val="18"/>
                <w:szCs w:val="18"/>
              </w:rPr>
            </w:pPr>
            <w:r w:rsidRPr="00587563">
              <w:rPr>
                <w:sz w:val="18"/>
                <w:szCs w:val="18"/>
              </w:rPr>
              <w:t xml:space="preserve">Note: When the bandwidth requirements have been determined and the study of </w:t>
            </w:r>
            <w:proofErr w:type="spellStart"/>
            <w:r w:rsidRPr="00587563">
              <w:rPr>
                <w:sz w:val="18"/>
                <w:szCs w:val="18"/>
              </w:rPr>
              <w:t>sidelink</w:t>
            </w:r>
            <w:proofErr w:type="spellEnd"/>
            <w:r w:rsidRPr="00587563">
              <w:rPr>
                <w:sz w:val="18"/>
                <w:szCs w:val="18"/>
              </w:rPr>
              <w:t xml:space="preserve"> communication in unlicensed spectrum has progressed, it can be reviewed whether unlicensed spectrum can be considered in further work. Checkpoint at RAN#97 to see if sufficient information is available for this review.</w:t>
            </w:r>
          </w:p>
        </w:tc>
      </w:tr>
    </w:tbl>
    <w:p w:rsidR="0044506E" w:rsidP="0044506E" w:rsidRDefault="0044506E" w14:paraId="2F359629" w14:textId="17EA7181"/>
    <w:p w:rsidR="007C1414" w:rsidP="0044506E" w:rsidRDefault="007C1414" w14:paraId="18112B98" w14:textId="3ACAB336">
      <w:r>
        <w:t>In this contribution, we discuss evaluation method</w:t>
      </w:r>
      <w:r w:rsidR="00A60868">
        <w:t xml:space="preserve">ology and assumptions for the different </w:t>
      </w:r>
      <w:proofErr w:type="spellStart"/>
      <w:r w:rsidR="00A60868">
        <w:t>supportred</w:t>
      </w:r>
      <w:proofErr w:type="spellEnd"/>
      <w:r w:rsidR="00A60868">
        <w:t xml:space="preserve"> use-cases. In addition, we provide simulation results</w:t>
      </w:r>
      <w:r w:rsidR="005E3341">
        <w:t xml:space="preserve"> illustrating </w:t>
      </w:r>
      <w:r w:rsidR="00A60868">
        <w:t>the impact of available bandwidth</w:t>
      </w:r>
      <w:r w:rsidR="005E3341">
        <w:t xml:space="preserve"> on positioning accuracy.</w:t>
      </w:r>
    </w:p>
    <w:p w:rsidR="00904174" w:rsidP="00E33309" w:rsidRDefault="00904174" w14:paraId="669F3B76" w14:textId="5C6F8F82">
      <w:pPr>
        <w:pStyle w:val="3GPPH1"/>
        <w:numPr>
          <w:ilvl w:val="0"/>
          <w:numId w:val="5"/>
        </w:numPr>
      </w:pPr>
      <w:r>
        <w:t>Evaluation Methodology and Assumptions</w:t>
      </w:r>
    </w:p>
    <w:p w:rsidR="00D62DFE" w:rsidP="00165D17" w:rsidRDefault="00B55B1C" w14:paraId="3EE1472B" w14:textId="6EB8DACA">
      <w:r>
        <w:t xml:space="preserve">In section, we discuss general evaluation </w:t>
      </w:r>
      <w:r w:rsidR="00A27CBD">
        <w:t xml:space="preserve">methodology aspects affecting all </w:t>
      </w:r>
      <w:proofErr w:type="spellStart"/>
      <w:r w:rsidR="00BC706D">
        <w:t>sidelink</w:t>
      </w:r>
      <w:proofErr w:type="spellEnd"/>
      <w:r w:rsidR="00BC706D">
        <w:t xml:space="preserve"> positioning use-cases</w:t>
      </w:r>
      <w:r w:rsidR="00A27CBD">
        <w:t xml:space="preserve">, then provide additional details for </w:t>
      </w:r>
      <w:r w:rsidR="00BC706D">
        <w:t>each use-case in its corresponding sub-section.</w:t>
      </w:r>
    </w:p>
    <w:p w:rsidR="0018051F" w:rsidP="00165D17" w:rsidRDefault="00E61EE5" w14:paraId="6ABDF1F6" w14:textId="03CB7A4D">
      <w:r>
        <w:t xml:space="preserve">The first </w:t>
      </w:r>
      <w:r w:rsidR="00762F06">
        <w:t>topic</w:t>
      </w:r>
      <w:r>
        <w:t xml:space="preserve"> is </w:t>
      </w:r>
      <w:r w:rsidR="005B2478">
        <w:t xml:space="preserve">to </w:t>
      </w:r>
      <w:r>
        <w:t xml:space="preserve">decide is whether PRS </w:t>
      </w:r>
      <w:r w:rsidR="00C01BF1">
        <w:t xml:space="preserve">can be </w:t>
      </w:r>
      <w:proofErr w:type="spellStart"/>
      <w:r w:rsidR="00C01BF1">
        <w:t>FDMed</w:t>
      </w:r>
      <w:proofErr w:type="spellEnd"/>
      <w:r w:rsidR="00C01BF1">
        <w:t xml:space="preserve"> with other </w:t>
      </w:r>
      <w:proofErr w:type="spellStart"/>
      <w:r w:rsidR="00C01BF1">
        <w:t>sidelink</w:t>
      </w:r>
      <w:proofErr w:type="spellEnd"/>
      <w:r w:rsidR="00C01BF1">
        <w:t xml:space="preserve"> </w:t>
      </w:r>
      <w:r w:rsidR="005561A7">
        <w:t>tra</w:t>
      </w:r>
      <w:r w:rsidR="00C468FF">
        <w:t>nsmissions</w:t>
      </w:r>
      <w:r w:rsidR="00C01BF1">
        <w:t>.</w:t>
      </w:r>
      <w:r w:rsidR="00916B49">
        <w:t xml:space="preserve"> </w:t>
      </w:r>
      <w:r w:rsidR="0038591B">
        <w:t xml:space="preserve">It is preferable to </w:t>
      </w:r>
      <w:r w:rsidR="00852D74">
        <w:t xml:space="preserve">transmit SL PRS on as wide </w:t>
      </w:r>
      <w:r w:rsidR="00E21A6F">
        <w:t>a</w:t>
      </w:r>
      <w:r w:rsidR="00852D74">
        <w:t xml:space="preserve"> bandwidth as possible and a</w:t>
      </w:r>
      <w:r w:rsidR="00916B49">
        <w:t xml:space="preserve">llowing </w:t>
      </w:r>
      <w:r w:rsidR="00467F8F">
        <w:t xml:space="preserve">other </w:t>
      </w:r>
      <w:proofErr w:type="spellStart"/>
      <w:r w:rsidR="00467F8F">
        <w:t>sidelink</w:t>
      </w:r>
      <w:proofErr w:type="spellEnd"/>
      <w:r w:rsidR="00467F8F">
        <w:t xml:space="preserve"> communications to be </w:t>
      </w:r>
      <w:proofErr w:type="spellStart"/>
      <w:r w:rsidR="00916B49">
        <w:t>FDMed</w:t>
      </w:r>
      <w:proofErr w:type="spellEnd"/>
      <w:r w:rsidR="00916B49">
        <w:t xml:space="preserve"> with </w:t>
      </w:r>
      <w:r w:rsidR="00467F8F">
        <w:t xml:space="preserve">SL </w:t>
      </w:r>
      <w:r w:rsidR="00916B49">
        <w:t>PRS</w:t>
      </w:r>
      <w:r w:rsidR="00467F8F">
        <w:t xml:space="preserve"> </w:t>
      </w:r>
      <w:r w:rsidR="00852D74">
        <w:t xml:space="preserve">would </w:t>
      </w:r>
      <w:r w:rsidR="00A54123">
        <w:t>l</w:t>
      </w:r>
      <w:r w:rsidR="00852D74">
        <w:t xml:space="preserve">imit the bandwidth </w:t>
      </w:r>
      <w:r w:rsidR="00A54123">
        <w:t xml:space="preserve">available for SL PRS; and </w:t>
      </w:r>
      <w:r w:rsidR="00467F8F">
        <w:t xml:space="preserve">increase interference and collision probability with </w:t>
      </w:r>
      <w:r w:rsidR="00A54123">
        <w:t>SL PRS. This would result in degraded positioning performance.</w:t>
      </w:r>
      <w:r w:rsidR="0048651E">
        <w:t xml:space="preserve"> For similar reasons, PRS is not </w:t>
      </w:r>
      <w:proofErr w:type="spellStart"/>
      <w:r w:rsidR="0048651E">
        <w:t>FDMed</w:t>
      </w:r>
      <w:proofErr w:type="spellEnd"/>
      <w:r w:rsidR="0048651E">
        <w:t xml:space="preserve"> with other transmissions in </w:t>
      </w:r>
      <w:proofErr w:type="spellStart"/>
      <w:r w:rsidR="0048651E">
        <w:t>Uu</w:t>
      </w:r>
      <w:proofErr w:type="spellEnd"/>
      <w:r w:rsidR="0048651E">
        <w:t xml:space="preserve"> positioning. Hence</w:t>
      </w:r>
      <w:r w:rsidR="000F1519">
        <w:t>,</w:t>
      </w:r>
      <w:r w:rsidR="0048651E">
        <w:t xml:space="preserve"> we propose to </w:t>
      </w:r>
      <w:r w:rsidR="000F1519">
        <w:t xml:space="preserve">follow the </w:t>
      </w:r>
      <w:proofErr w:type="spellStart"/>
      <w:r w:rsidR="000F1519">
        <w:t>Uu</w:t>
      </w:r>
      <w:proofErr w:type="spellEnd"/>
      <w:r w:rsidR="000F1519">
        <w:t xml:space="preserve"> positioning approach and not FDM other </w:t>
      </w:r>
      <w:proofErr w:type="spellStart"/>
      <w:r w:rsidR="000F1519">
        <w:t>sidelink</w:t>
      </w:r>
      <w:proofErr w:type="spellEnd"/>
      <w:r w:rsidR="000F1519">
        <w:t xml:space="preserve"> communications with SL PRS.</w:t>
      </w:r>
    </w:p>
    <w:p w:rsidRPr="001A7CA8" w:rsidR="00BC706D" w:rsidP="00165D17" w:rsidRDefault="0018051F" w14:paraId="44AE7A6F" w14:textId="53289442">
      <w:pPr>
        <w:pStyle w:val="Caption"/>
        <w:jc w:val="both"/>
        <w:rPr>
          <w:sz w:val="20"/>
          <w:szCs w:val="20"/>
        </w:rPr>
      </w:pPr>
      <w:r w:rsidRPr="001A7CA8">
        <w:rPr>
          <w:sz w:val="20"/>
          <w:szCs w:val="20"/>
        </w:rPr>
        <w:t xml:space="preserve">Proposal </w:t>
      </w:r>
      <w:r w:rsidRPr="001A7CA8" w:rsidR="009D1583">
        <w:rPr>
          <w:sz w:val="20"/>
          <w:szCs w:val="20"/>
        </w:rPr>
        <w:fldChar w:fldCharType="begin"/>
      </w:r>
      <w:r w:rsidRPr="001A7CA8" w:rsidR="009D1583">
        <w:rPr>
          <w:sz w:val="20"/>
          <w:szCs w:val="20"/>
        </w:rPr>
        <w:instrText xml:space="preserve"> SEQ Proposal \* ARABIC </w:instrText>
      </w:r>
      <w:r w:rsidRPr="001A7CA8" w:rsidR="009D1583">
        <w:rPr>
          <w:sz w:val="20"/>
          <w:szCs w:val="20"/>
        </w:rPr>
        <w:fldChar w:fldCharType="separate"/>
      </w:r>
      <w:r w:rsidR="00BA4E71">
        <w:rPr>
          <w:noProof/>
          <w:sz w:val="20"/>
          <w:szCs w:val="20"/>
        </w:rPr>
        <w:t>1</w:t>
      </w:r>
      <w:r w:rsidRPr="001A7CA8" w:rsidR="009D1583">
        <w:rPr>
          <w:sz w:val="20"/>
          <w:szCs w:val="20"/>
        </w:rPr>
        <w:fldChar w:fldCharType="end"/>
      </w:r>
      <w:r w:rsidRPr="001A7CA8">
        <w:rPr>
          <w:sz w:val="20"/>
          <w:szCs w:val="20"/>
        </w:rPr>
        <w:t xml:space="preserve">: </w:t>
      </w:r>
      <w:proofErr w:type="spellStart"/>
      <w:r w:rsidRPr="001A7CA8">
        <w:rPr>
          <w:sz w:val="20"/>
          <w:szCs w:val="20"/>
        </w:rPr>
        <w:t>Sidelink</w:t>
      </w:r>
      <w:proofErr w:type="spellEnd"/>
      <w:r w:rsidRPr="001A7CA8">
        <w:rPr>
          <w:sz w:val="20"/>
          <w:szCs w:val="20"/>
        </w:rPr>
        <w:t xml:space="preserve"> PRS </w:t>
      </w:r>
      <w:r w:rsidR="0083115F">
        <w:rPr>
          <w:sz w:val="20"/>
          <w:szCs w:val="20"/>
        </w:rPr>
        <w:t xml:space="preserve">and </w:t>
      </w:r>
      <w:r w:rsidR="008E7ACA">
        <w:rPr>
          <w:sz w:val="20"/>
          <w:szCs w:val="20"/>
        </w:rPr>
        <w:t xml:space="preserve">other </w:t>
      </w:r>
      <w:proofErr w:type="spellStart"/>
      <w:r w:rsidR="008E7ACA">
        <w:rPr>
          <w:sz w:val="20"/>
          <w:szCs w:val="20"/>
        </w:rPr>
        <w:t>sidelink</w:t>
      </w:r>
      <w:proofErr w:type="spellEnd"/>
      <w:r w:rsidR="008E7ACA">
        <w:rPr>
          <w:sz w:val="20"/>
          <w:szCs w:val="20"/>
        </w:rPr>
        <w:t xml:space="preserve"> communications cannot be </w:t>
      </w:r>
      <w:proofErr w:type="spellStart"/>
      <w:r w:rsidR="008E7ACA">
        <w:rPr>
          <w:sz w:val="20"/>
          <w:szCs w:val="20"/>
        </w:rPr>
        <w:t>FDMed</w:t>
      </w:r>
      <w:proofErr w:type="spellEnd"/>
      <w:r w:rsidR="008E7ACA">
        <w:rPr>
          <w:sz w:val="20"/>
          <w:szCs w:val="20"/>
        </w:rPr>
        <w:t xml:space="preserve"> with each other, i.e. they can</w:t>
      </w:r>
      <w:r w:rsidRPr="001A7CA8">
        <w:rPr>
          <w:sz w:val="20"/>
          <w:szCs w:val="20"/>
        </w:rPr>
        <w:t xml:space="preserve"> only </w:t>
      </w:r>
      <w:r w:rsidR="008E7ACA">
        <w:rPr>
          <w:sz w:val="20"/>
          <w:szCs w:val="20"/>
        </w:rPr>
        <w:t xml:space="preserve">be </w:t>
      </w:r>
      <w:proofErr w:type="spellStart"/>
      <w:r w:rsidRPr="001A7CA8">
        <w:rPr>
          <w:sz w:val="20"/>
          <w:szCs w:val="20"/>
        </w:rPr>
        <w:t>TDMed</w:t>
      </w:r>
      <w:proofErr w:type="spellEnd"/>
      <w:r w:rsidRPr="001A7CA8">
        <w:rPr>
          <w:sz w:val="20"/>
          <w:szCs w:val="20"/>
        </w:rPr>
        <w:t>.</w:t>
      </w:r>
    </w:p>
    <w:p w:rsidRPr="00AC1166" w:rsidR="00AC1166" w:rsidP="00165D17" w:rsidRDefault="00AC1166" w14:paraId="0729A01C" w14:textId="1ED871C7">
      <w:r>
        <w:t xml:space="preserve">The next </w:t>
      </w:r>
      <w:r w:rsidR="00C50EDC">
        <w:t>issue</w:t>
      </w:r>
      <w:r>
        <w:t xml:space="preserve"> is whether there is uncertainty in </w:t>
      </w:r>
      <w:r w:rsidR="0071015F">
        <w:t>a</w:t>
      </w:r>
      <w:r w:rsidR="00936222">
        <w:t>n absolute</w:t>
      </w:r>
      <w:r w:rsidR="0071015F">
        <w:t xml:space="preserve"> positioning anchor’s location coordinates.</w:t>
      </w:r>
      <w:r w:rsidR="00936222">
        <w:t xml:space="preserve"> </w:t>
      </w:r>
      <w:r w:rsidR="00C50EDC">
        <w:t>In general, anchors such as</w:t>
      </w:r>
      <w:r w:rsidR="00FA4723">
        <w:t xml:space="preserve"> </w:t>
      </w:r>
      <w:proofErr w:type="spellStart"/>
      <w:r w:rsidR="00FA4723">
        <w:t>gNBs</w:t>
      </w:r>
      <w:proofErr w:type="spellEnd"/>
      <w:r w:rsidR="00FA4723">
        <w:t xml:space="preserve"> and RSU</w:t>
      </w:r>
      <w:r w:rsidR="00936222">
        <w:t>s</w:t>
      </w:r>
      <w:r w:rsidR="00FA4723">
        <w:t xml:space="preserve"> can know their </w:t>
      </w:r>
      <w:r w:rsidR="00DD206B">
        <w:t xml:space="preserve">location with very high accuracy, hence, it can be assumed that they have no uncertainty in their location </w:t>
      </w:r>
      <w:r w:rsidR="00936222">
        <w:t>coordinates</w:t>
      </w:r>
      <w:r w:rsidR="0078142C">
        <w:t xml:space="preserve"> as baseline</w:t>
      </w:r>
      <w:r w:rsidR="00500117">
        <w:t xml:space="preserve"> as was done in the </w:t>
      </w:r>
      <w:proofErr w:type="spellStart"/>
      <w:r w:rsidR="00500117">
        <w:t>Uu</w:t>
      </w:r>
      <w:proofErr w:type="spellEnd"/>
      <w:r w:rsidR="00500117">
        <w:t xml:space="preserve"> positioning </w:t>
      </w:r>
      <w:r w:rsidR="00852186">
        <w:t>study</w:t>
      </w:r>
      <w:r w:rsidR="00936222">
        <w:t xml:space="preserve">. Whether other anchors </w:t>
      </w:r>
      <w:r w:rsidR="0078142C">
        <w:t>have uncertainty can be discussed as an optional case.</w:t>
      </w:r>
    </w:p>
    <w:p w:rsidRPr="001A7CA8" w:rsidR="00964CAC" w:rsidP="00165D17" w:rsidRDefault="00964CAC" w14:paraId="0AA67EA6" w14:textId="15DD51ED">
      <w:pPr>
        <w:pStyle w:val="Caption"/>
        <w:jc w:val="both"/>
        <w:rPr>
          <w:sz w:val="20"/>
          <w:szCs w:val="20"/>
        </w:rPr>
      </w:pPr>
      <w:r w:rsidRPr="001A7CA8">
        <w:rPr>
          <w:sz w:val="20"/>
          <w:szCs w:val="20"/>
        </w:rPr>
        <w:t xml:space="preserve">Proposal </w:t>
      </w:r>
      <w:r w:rsidRPr="001A7CA8" w:rsidR="009D1583">
        <w:rPr>
          <w:sz w:val="20"/>
          <w:szCs w:val="20"/>
        </w:rPr>
        <w:fldChar w:fldCharType="begin"/>
      </w:r>
      <w:r w:rsidRPr="001A7CA8" w:rsidR="009D1583">
        <w:rPr>
          <w:sz w:val="20"/>
          <w:szCs w:val="20"/>
        </w:rPr>
        <w:instrText xml:space="preserve"> SEQ Proposal \* ARABIC </w:instrText>
      </w:r>
      <w:r w:rsidRPr="001A7CA8" w:rsidR="009D1583">
        <w:rPr>
          <w:sz w:val="20"/>
          <w:szCs w:val="20"/>
        </w:rPr>
        <w:fldChar w:fldCharType="separate"/>
      </w:r>
      <w:r w:rsidR="00BA4E71">
        <w:rPr>
          <w:noProof/>
          <w:sz w:val="20"/>
          <w:szCs w:val="20"/>
        </w:rPr>
        <w:t>2</w:t>
      </w:r>
      <w:r w:rsidRPr="001A7CA8" w:rsidR="009D1583">
        <w:rPr>
          <w:sz w:val="20"/>
          <w:szCs w:val="20"/>
        </w:rPr>
        <w:fldChar w:fldCharType="end"/>
      </w:r>
      <w:r w:rsidRPr="001A7CA8">
        <w:rPr>
          <w:sz w:val="20"/>
          <w:szCs w:val="20"/>
        </w:rPr>
        <w:t xml:space="preserve">: </w:t>
      </w:r>
      <w:r w:rsidRPr="001A7CA8" w:rsidR="003364DE">
        <w:rPr>
          <w:sz w:val="20"/>
          <w:szCs w:val="20"/>
        </w:rPr>
        <w:t>As baseline</w:t>
      </w:r>
      <w:r w:rsidRPr="001A7CA8" w:rsidR="007F660F">
        <w:rPr>
          <w:sz w:val="20"/>
          <w:szCs w:val="20"/>
        </w:rPr>
        <w:t xml:space="preserve"> for absolute </w:t>
      </w:r>
      <w:r w:rsidRPr="001A7CA8" w:rsidR="00CF7391">
        <w:rPr>
          <w:sz w:val="20"/>
          <w:szCs w:val="20"/>
        </w:rPr>
        <w:t xml:space="preserve">positioning, </w:t>
      </w:r>
      <w:r w:rsidRPr="001A7CA8" w:rsidR="00C50EDC">
        <w:rPr>
          <w:sz w:val="20"/>
          <w:szCs w:val="20"/>
        </w:rPr>
        <w:t xml:space="preserve">there is no uncertainty in the </w:t>
      </w:r>
      <w:proofErr w:type="spellStart"/>
      <w:r w:rsidRPr="001A7CA8" w:rsidR="00CF7391">
        <w:rPr>
          <w:sz w:val="20"/>
          <w:szCs w:val="20"/>
        </w:rPr>
        <w:t>sidelink</w:t>
      </w:r>
      <w:proofErr w:type="spellEnd"/>
      <w:r w:rsidRPr="001A7CA8" w:rsidR="00CF7391">
        <w:rPr>
          <w:sz w:val="20"/>
          <w:szCs w:val="20"/>
        </w:rPr>
        <w:t xml:space="preserve"> anchors </w:t>
      </w:r>
      <w:r w:rsidRPr="001A7CA8" w:rsidR="00C50EDC">
        <w:rPr>
          <w:sz w:val="20"/>
          <w:szCs w:val="20"/>
        </w:rPr>
        <w:t>location coordinates</w:t>
      </w:r>
      <w:r w:rsidRPr="001A7CA8" w:rsidR="0065730E">
        <w:rPr>
          <w:sz w:val="20"/>
          <w:szCs w:val="20"/>
        </w:rPr>
        <w:t>.</w:t>
      </w:r>
    </w:p>
    <w:p w:rsidRPr="001A7CA8" w:rsidR="0094305F" w:rsidP="00165D17" w:rsidRDefault="0094305F" w14:paraId="35529ABC" w14:textId="23BE77E5">
      <w:pPr>
        <w:pStyle w:val="Caption"/>
        <w:jc w:val="both"/>
        <w:rPr>
          <w:sz w:val="20"/>
          <w:szCs w:val="20"/>
        </w:rPr>
      </w:pPr>
      <w:r w:rsidRPr="001A7CA8">
        <w:rPr>
          <w:sz w:val="20"/>
          <w:szCs w:val="20"/>
        </w:rPr>
        <w:t xml:space="preserve">Proposal </w:t>
      </w:r>
      <w:r w:rsidRPr="001A7CA8" w:rsidR="009D1583">
        <w:rPr>
          <w:sz w:val="20"/>
          <w:szCs w:val="20"/>
        </w:rPr>
        <w:fldChar w:fldCharType="begin"/>
      </w:r>
      <w:r w:rsidRPr="001A7CA8" w:rsidR="009D1583">
        <w:rPr>
          <w:sz w:val="20"/>
          <w:szCs w:val="20"/>
        </w:rPr>
        <w:instrText xml:space="preserve"> SEQ Proposal \* ARABIC </w:instrText>
      </w:r>
      <w:r w:rsidRPr="001A7CA8" w:rsidR="009D1583">
        <w:rPr>
          <w:sz w:val="20"/>
          <w:szCs w:val="20"/>
        </w:rPr>
        <w:fldChar w:fldCharType="separate"/>
      </w:r>
      <w:r w:rsidR="00BA4E71">
        <w:rPr>
          <w:noProof/>
          <w:sz w:val="20"/>
          <w:szCs w:val="20"/>
        </w:rPr>
        <w:t>3</w:t>
      </w:r>
      <w:r w:rsidRPr="001A7CA8" w:rsidR="009D1583">
        <w:rPr>
          <w:sz w:val="20"/>
          <w:szCs w:val="20"/>
        </w:rPr>
        <w:fldChar w:fldCharType="end"/>
      </w:r>
      <w:r w:rsidRPr="001A7CA8">
        <w:rPr>
          <w:sz w:val="20"/>
          <w:szCs w:val="20"/>
        </w:rPr>
        <w:t xml:space="preserve">: </w:t>
      </w:r>
      <w:r w:rsidRPr="001A7CA8" w:rsidR="00294A9D">
        <w:rPr>
          <w:sz w:val="20"/>
          <w:szCs w:val="20"/>
        </w:rPr>
        <w:t>Optionally</w:t>
      </w:r>
      <w:r w:rsidRPr="001A7CA8" w:rsidR="00462287">
        <w:rPr>
          <w:sz w:val="20"/>
          <w:szCs w:val="20"/>
        </w:rPr>
        <w:t xml:space="preserve"> for absolute positioning, </w:t>
      </w:r>
      <w:r w:rsidRPr="001A7CA8" w:rsidR="00294A9D">
        <w:rPr>
          <w:sz w:val="20"/>
          <w:szCs w:val="20"/>
        </w:rPr>
        <w:t>consider that the SL anchors have a location coordinate uncertainty</w:t>
      </w:r>
      <w:r w:rsidRPr="001A7CA8" w:rsidR="00462287">
        <w:rPr>
          <w:sz w:val="20"/>
          <w:szCs w:val="20"/>
        </w:rPr>
        <w:t>.</w:t>
      </w:r>
    </w:p>
    <w:p w:rsidRPr="00B4248E" w:rsidR="0078142C" w:rsidP="00165D17" w:rsidRDefault="00F102F2" w14:paraId="45588C3E" w14:textId="3984E92B">
      <w:pPr>
        <w:pStyle w:val="Caption"/>
        <w:jc w:val="both"/>
        <w:rPr>
          <w:b w:val="0"/>
          <w:bCs w:val="0"/>
          <w:sz w:val="20"/>
          <w:szCs w:val="20"/>
        </w:rPr>
      </w:pPr>
      <w:r w:rsidRPr="00B4248E">
        <w:rPr>
          <w:b w:val="0"/>
          <w:bCs w:val="0"/>
          <w:sz w:val="20"/>
          <w:szCs w:val="20"/>
        </w:rPr>
        <w:t xml:space="preserve">Similar to the agreement in the Rel-16 positioning study item, </w:t>
      </w:r>
      <w:r w:rsidRPr="00B4248E" w:rsidR="00720C87">
        <w:rPr>
          <w:b w:val="0"/>
          <w:bCs w:val="0"/>
          <w:sz w:val="20"/>
          <w:szCs w:val="20"/>
        </w:rPr>
        <w:t>all link</w:t>
      </w:r>
      <w:r w:rsidR="00CE127F">
        <w:rPr>
          <w:b w:val="0"/>
          <w:bCs w:val="0"/>
          <w:sz w:val="20"/>
          <w:szCs w:val="20"/>
        </w:rPr>
        <w:t>s</w:t>
      </w:r>
      <w:r w:rsidRPr="00B4248E" w:rsidR="00720C87">
        <w:rPr>
          <w:b w:val="0"/>
          <w:bCs w:val="0"/>
          <w:sz w:val="20"/>
          <w:szCs w:val="20"/>
        </w:rPr>
        <w:t xml:space="preserve"> are to be simulated and </w:t>
      </w:r>
      <w:r w:rsidRPr="00B4248E" w:rsidR="00B4248E">
        <w:rPr>
          <w:b w:val="0"/>
          <w:bCs w:val="0"/>
          <w:sz w:val="20"/>
          <w:szCs w:val="20"/>
        </w:rPr>
        <w:t>network synchronization follows a</w:t>
      </w:r>
      <w:r w:rsidRPr="00B4248E" w:rsidR="00720C87">
        <w:rPr>
          <w:b w:val="0"/>
          <w:bCs w:val="0"/>
          <w:sz w:val="20"/>
          <w:szCs w:val="20"/>
        </w:rPr>
        <w:t xml:space="preserve"> truncated </w:t>
      </w:r>
      <w:r w:rsidRPr="00B4248E" w:rsidR="00B4248E">
        <w:rPr>
          <w:b w:val="0"/>
          <w:bCs w:val="0"/>
          <w:sz w:val="20"/>
          <w:szCs w:val="20"/>
        </w:rPr>
        <w:t>Gaussian distribution when applied.</w:t>
      </w:r>
    </w:p>
    <w:p w:rsidRPr="001A7CA8" w:rsidR="002E190F" w:rsidP="00165D17" w:rsidRDefault="002E190F" w14:paraId="244B11DB" w14:textId="1AAD815B">
      <w:pPr>
        <w:pStyle w:val="Caption"/>
        <w:jc w:val="both"/>
        <w:rPr>
          <w:sz w:val="20"/>
          <w:szCs w:val="20"/>
        </w:rPr>
      </w:pPr>
      <w:r w:rsidRPr="001A7CA8">
        <w:rPr>
          <w:sz w:val="20"/>
          <w:szCs w:val="20"/>
        </w:rPr>
        <w:t xml:space="preserve">Proposal </w:t>
      </w:r>
      <w:r w:rsidRPr="001A7CA8">
        <w:rPr>
          <w:sz w:val="20"/>
          <w:szCs w:val="20"/>
        </w:rPr>
        <w:fldChar w:fldCharType="begin"/>
      </w:r>
      <w:r w:rsidRPr="001A7CA8">
        <w:rPr>
          <w:sz w:val="20"/>
          <w:szCs w:val="20"/>
        </w:rPr>
        <w:instrText xml:space="preserve"> SEQ Proposal \* ARABIC </w:instrText>
      </w:r>
      <w:r w:rsidRPr="001A7CA8">
        <w:rPr>
          <w:sz w:val="20"/>
          <w:szCs w:val="20"/>
        </w:rPr>
        <w:fldChar w:fldCharType="separate"/>
      </w:r>
      <w:r w:rsidR="00BA4E71">
        <w:rPr>
          <w:noProof/>
          <w:sz w:val="20"/>
          <w:szCs w:val="20"/>
        </w:rPr>
        <w:t>4</w:t>
      </w:r>
      <w:r w:rsidRPr="001A7CA8">
        <w:rPr>
          <w:sz w:val="20"/>
          <w:szCs w:val="20"/>
        </w:rPr>
        <w:fldChar w:fldCharType="end"/>
      </w:r>
      <w:r w:rsidRPr="001A7CA8" w:rsidR="008B31CA">
        <w:rPr>
          <w:sz w:val="20"/>
          <w:szCs w:val="20"/>
        </w:rPr>
        <w:t xml:space="preserve">: </w:t>
      </w:r>
      <w:r w:rsidRPr="001A7CA8" w:rsidR="00BE4CC6">
        <w:rPr>
          <w:sz w:val="20"/>
          <w:szCs w:val="20"/>
        </w:rPr>
        <w:t xml:space="preserve">Explicit simulation of all links, individual parameters estimation is applied. Companies </w:t>
      </w:r>
      <w:r w:rsidR="0064475B">
        <w:rPr>
          <w:sz w:val="20"/>
          <w:szCs w:val="20"/>
        </w:rPr>
        <w:t>should</w:t>
      </w:r>
      <w:r w:rsidRPr="001A7CA8" w:rsidR="00BE4CC6">
        <w:rPr>
          <w:sz w:val="20"/>
          <w:szCs w:val="20"/>
        </w:rPr>
        <w:t xml:space="preserve"> provide description of applied algorithms for estimation of signal location parameters. </w:t>
      </w:r>
      <w:r w:rsidR="0045269F">
        <w:rPr>
          <w:sz w:val="20"/>
          <w:szCs w:val="20"/>
        </w:rPr>
        <w:t>FFS</w:t>
      </w:r>
      <w:r w:rsidRPr="001A7CA8" w:rsidR="00BE4CC6">
        <w:rPr>
          <w:sz w:val="20"/>
          <w:szCs w:val="20"/>
        </w:rPr>
        <w:t xml:space="preserve"> whether a common algorithm is to be agreed upon.</w:t>
      </w:r>
    </w:p>
    <w:p w:rsidRPr="001A7CA8" w:rsidR="003C5E21" w:rsidP="00165D17" w:rsidRDefault="003C5E21" w14:paraId="7B8973C2" w14:textId="58DF4905">
      <w:pPr>
        <w:pStyle w:val="Caption"/>
        <w:jc w:val="both"/>
        <w:rPr>
          <w:sz w:val="20"/>
          <w:szCs w:val="20"/>
        </w:rPr>
      </w:pPr>
      <w:r w:rsidRPr="001A7CA8">
        <w:rPr>
          <w:sz w:val="20"/>
          <w:szCs w:val="20"/>
        </w:rPr>
        <w:t xml:space="preserve">Proposal </w:t>
      </w:r>
      <w:r w:rsidRPr="001A7CA8">
        <w:rPr>
          <w:sz w:val="20"/>
          <w:szCs w:val="20"/>
        </w:rPr>
        <w:fldChar w:fldCharType="begin"/>
      </w:r>
      <w:r w:rsidRPr="001A7CA8">
        <w:rPr>
          <w:sz w:val="20"/>
          <w:szCs w:val="20"/>
        </w:rPr>
        <w:instrText xml:space="preserve"> SEQ Proposal \* ARABIC </w:instrText>
      </w:r>
      <w:r w:rsidRPr="001A7CA8">
        <w:rPr>
          <w:sz w:val="20"/>
          <w:szCs w:val="20"/>
        </w:rPr>
        <w:fldChar w:fldCharType="separate"/>
      </w:r>
      <w:r w:rsidR="00BA4E71">
        <w:rPr>
          <w:noProof/>
          <w:sz w:val="20"/>
          <w:szCs w:val="20"/>
        </w:rPr>
        <w:t>5</w:t>
      </w:r>
      <w:r w:rsidRPr="001A7CA8">
        <w:rPr>
          <w:sz w:val="20"/>
          <w:szCs w:val="20"/>
        </w:rPr>
        <w:fldChar w:fldCharType="end"/>
      </w:r>
      <w:r w:rsidRPr="001A7CA8">
        <w:rPr>
          <w:sz w:val="20"/>
          <w:szCs w:val="20"/>
        </w:rPr>
        <w:t xml:space="preserve">: </w:t>
      </w:r>
      <w:r w:rsidRPr="001A7CA8" w:rsidR="00BB49D0">
        <w:rPr>
          <w:sz w:val="20"/>
          <w:szCs w:val="20"/>
        </w:rPr>
        <w:t xml:space="preserve">Network synchronization error. Network sync error, per UE dropping, is defined as a truncated Gaussian distribution of (T1 ns) rms values between an </w:t>
      </w:r>
      <w:proofErr w:type="spellStart"/>
      <w:r w:rsidRPr="001A7CA8" w:rsidR="00BB49D0">
        <w:rPr>
          <w:sz w:val="20"/>
          <w:szCs w:val="20"/>
        </w:rPr>
        <w:t>gNB</w:t>
      </w:r>
      <w:proofErr w:type="spellEnd"/>
      <w:r w:rsidRPr="001A7CA8" w:rsidR="00BB49D0">
        <w:rPr>
          <w:sz w:val="20"/>
          <w:szCs w:val="20"/>
        </w:rPr>
        <w:t xml:space="preserve"> and a timing reference source which is assumed to have perfect timing, subject to a largest timing difference of T2 ns, the range of timing errors is [-T2, T2], T2 = 2*T1.</w:t>
      </w:r>
      <w:r w:rsidR="00DC0830">
        <w:rPr>
          <w:sz w:val="20"/>
          <w:szCs w:val="20"/>
        </w:rPr>
        <w:t xml:space="preserve"> FFS whether the same is applied to UE-to-UE synchronization error, e.g. for </w:t>
      </w:r>
      <w:proofErr w:type="spellStart"/>
      <w:r w:rsidR="00DC0830">
        <w:rPr>
          <w:sz w:val="20"/>
          <w:szCs w:val="20"/>
        </w:rPr>
        <w:t>TDoA</w:t>
      </w:r>
      <w:proofErr w:type="spellEnd"/>
      <w:r w:rsidR="00DC0830">
        <w:rPr>
          <w:sz w:val="20"/>
          <w:szCs w:val="20"/>
        </w:rPr>
        <w:t xml:space="preserve"> evaluations.</w:t>
      </w:r>
    </w:p>
    <w:p w:rsidR="007C357A" w:rsidP="00165D17" w:rsidRDefault="007C357A" w14:paraId="65966CB8" w14:textId="19DBBB9A">
      <w:r>
        <w:t xml:space="preserve">In terms of which metrics to use, </w:t>
      </w:r>
      <w:r w:rsidR="0024660F">
        <w:t>the CDF of horizontal and, where applicable, vertical</w:t>
      </w:r>
      <w:r w:rsidR="00F310CB">
        <w:t xml:space="preserve"> </w:t>
      </w:r>
      <w:r w:rsidR="003A7581">
        <w:t>positioning errors are used. In addition,</w:t>
      </w:r>
      <w:r w:rsidR="002732C6">
        <w:t xml:space="preserve"> since ranging is also included part of the SID, the CDF of range error </w:t>
      </w:r>
      <w:r w:rsidR="00566ACF">
        <w:t>is used as a metric for ranging analysis.</w:t>
      </w:r>
    </w:p>
    <w:p w:rsidRPr="001A7CA8" w:rsidR="00566ACF" w:rsidP="00165D17" w:rsidRDefault="00566ACF" w14:paraId="55547B36" w14:textId="7F6D2540">
      <w:pPr>
        <w:pStyle w:val="Caption"/>
        <w:jc w:val="both"/>
        <w:rPr>
          <w:sz w:val="20"/>
          <w:szCs w:val="20"/>
        </w:rPr>
      </w:pPr>
      <w:r w:rsidRPr="001A7CA8">
        <w:rPr>
          <w:sz w:val="20"/>
          <w:szCs w:val="20"/>
        </w:rPr>
        <w:t xml:space="preserve">Proposal </w:t>
      </w:r>
      <w:r w:rsidRPr="001A7CA8">
        <w:rPr>
          <w:sz w:val="20"/>
          <w:szCs w:val="20"/>
        </w:rPr>
        <w:fldChar w:fldCharType="begin"/>
      </w:r>
      <w:r w:rsidRPr="001A7CA8">
        <w:rPr>
          <w:sz w:val="20"/>
          <w:szCs w:val="20"/>
        </w:rPr>
        <w:instrText xml:space="preserve"> SEQ Proposal \* ARABIC </w:instrText>
      </w:r>
      <w:r w:rsidRPr="001A7CA8">
        <w:rPr>
          <w:sz w:val="20"/>
          <w:szCs w:val="20"/>
        </w:rPr>
        <w:fldChar w:fldCharType="separate"/>
      </w:r>
      <w:r w:rsidR="00BA4E71">
        <w:rPr>
          <w:noProof/>
          <w:sz w:val="20"/>
          <w:szCs w:val="20"/>
        </w:rPr>
        <w:t>6</w:t>
      </w:r>
      <w:r w:rsidRPr="001A7CA8">
        <w:rPr>
          <w:sz w:val="20"/>
          <w:szCs w:val="20"/>
        </w:rPr>
        <w:fldChar w:fldCharType="end"/>
      </w:r>
      <w:r w:rsidRPr="001A7CA8">
        <w:rPr>
          <w:sz w:val="20"/>
          <w:szCs w:val="20"/>
        </w:rPr>
        <w:t xml:space="preserve">: </w:t>
      </w:r>
      <w:r w:rsidRPr="001A7CA8" w:rsidR="00E95F06">
        <w:rPr>
          <w:sz w:val="20"/>
          <w:szCs w:val="20"/>
        </w:rPr>
        <w:t>The CDF o</w:t>
      </w:r>
      <w:r w:rsidR="008F6E18">
        <w:rPr>
          <w:sz w:val="20"/>
          <w:szCs w:val="20"/>
        </w:rPr>
        <w:t>f</w:t>
      </w:r>
      <w:r w:rsidRPr="001A7CA8" w:rsidR="00E95F06">
        <w:rPr>
          <w:sz w:val="20"/>
          <w:szCs w:val="20"/>
        </w:rPr>
        <w:t xml:space="preserve"> </w:t>
      </w:r>
      <w:r w:rsidRPr="001A7CA8" w:rsidR="00627808">
        <w:rPr>
          <w:sz w:val="20"/>
          <w:szCs w:val="20"/>
        </w:rPr>
        <w:t xml:space="preserve">horizontal position, vertical position, and range error </w:t>
      </w:r>
      <w:r w:rsidR="008F6E18">
        <w:rPr>
          <w:sz w:val="20"/>
          <w:szCs w:val="20"/>
        </w:rPr>
        <w:t>is</w:t>
      </w:r>
      <w:r w:rsidRPr="001A7CA8" w:rsidR="00627808">
        <w:rPr>
          <w:sz w:val="20"/>
          <w:szCs w:val="20"/>
        </w:rPr>
        <w:t xml:space="preserve"> used as </w:t>
      </w:r>
      <w:r w:rsidR="001F2845">
        <w:rPr>
          <w:sz w:val="20"/>
          <w:szCs w:val="20"/>
        </w:rPr>
        <w:t xml:space="preserve">a </w:t>
      </w:r>
      <w:r w:rsidRPr="001A7CA8" w:rsidR="00A675AF">
        <w:rPr>
          <w:sz w:val="20"/>
          <w:szCs w:val="20"/>
        </w:rPr>
        <w:t xml:space="preserve">performance metric depending on the </w:t>
      </w:r>
      <w:r w:rsidRPr="001A7CA8" w:rsidR="008D1BBF">
        <w:rPr>
          <w:sz w:val="20"/>
          <w:szCs w:val="20"/>
        </w:rPr>
        <w:t xml:space="preserve">evaluated </w:t>
      </w:r>
      <w:r w:rsidRPr="001A7CA8" w:rsidR="00A675AF">
        <w:rPr>
          <w:sz w:val="20"/>
          <w:szCs w:val="20"/>
        </w:rPr>
        <w:t>scenario.</w:t>
      </w:r>
    </w:p>
    <w:p w:rsidR="006124A8" w:rsidP="00165D17" w:rsidRDefault="006124A8" w14:paraId="5E791BCA" w14:textId="4AE41616">
      <w:r>
        <w:t xml:space="preserve">Finally, the </w:t>
      </w:r>
      <w:r w:rsidR="00A65664">
        <w:t xml:space="preserve">SID states to study solutions for </w:t>
      </w:r>
      <w:r w:rsidRPr="00121800" w:rsidR="00121800">
        <w:t>relative positioning, ranging and absolute positioning</w:t>
      </w:r>
      <w:r w:rsidR="00121800">
        <w:t xml:space="preserve">. For brevity, we </w:t>
      </w:r>
      <w:r w:rsidR="008015A2">
        <w:t>use the term positioning</w:t>
      </w:r>
      <w:r w:rsidR="0045671A">
        <w:t>,</w:t>
      </w:r>
      <w:r w:rsidR="008015A2">
        <w:t xml:space="preserve"> however all evaluation methodology and assumptions should apply to all three.</w:t>
      </w:r>
    </w:p>
    <w:p w:rsidRPr="001A7CA8" w:rsidR="008015A2" w:rsidP="00165D17" w:rsidRDefault="008015A2" w14:paraId="36A1D1A3" w14:textId="7CAD952C">
      <w:pPr>
        <w:pStyle w:val="Caption"/>
        <w:jc w:val="both"/>
        <w:rPr>
          <w:sz w:val="20"/>
          <w:szCs w:val="20"/>
        </w:rPr>
      </w:pPr>
      <w:r w:rsidRPr="001A7CA8">
        <w:rPr>
          <w:sz w:val="20"/>
          <w:szCs w:val="20"/>
        </w:rPr>
        <w:t xml:space="preserve">Proposal </w:t>
      </w:r>
      <w:r w:rsidRPr="001A7CA8">
        <w:rPr>
          <w:sz w:val="20"/>
          <w:szCs w:val="20"/>
        </w:rPr>
        <w:fldChar w:fldCharType="begin"/>
      </w:r>
      <w:r w:rsidRPr="001A7CA8">
        <w:rPr>
          <w:sz w:val="20"/>
          <w:szCs w:val="20"/>
        </w:rPr>
        <w:instrText xml:space="preserve"> SEQ Proposal \* ARABIC </w:instrText>
      </w:r>
      <w:r w:rsidRPr="001A7CA8">
        <w:rPr>
          <w:sz w:val="20"/>
          <w:szCs w:val="20"/>
        </w:rPr>
        <w:fldChar w:fldCharType="separate"/>
      </w:r>
      <w:r w:rsidR="00BA4E71">
        <w:rPr>
          <w:noProof/>
          <w:sz w:val="20"/>
          <w:szCs w:val="20"/>
        </w:rPr>
        <w:t>7</w:t>
      </w:r>
      <w:r w:rsidRPr="001A7CA8">
        <w:rPr>
          <w:sz w:val="20"/>
          <w:szCs w:val="20"/>
        </w:rPr>
        <w:fldChar w:fldCharType="end"/>
      </w:r>
      <w:r w:rsidRPr="001A7CA8">
        <w:rPr>
          <w:sz w:val="20"/>
          <w:szCs w:val="20"/>
        </w:rPr>
        <w:t>: Evaluation methodology and assumptions apply to relative positioning, ranging and absolute positioning.</w:t>
      </w:r>
    </w:p>
    <w:p w:rsidR="005E3341" w:rsidP="00165D17" w:rsidRDefault="00676C41" w14:paraId="0D49F576" w14:textId="44793BE7">
      <w:pPr>
        <w:pStyle w:val="Heading2"/>
        <w:numPr>
          <w:ilvl w:val="1"/>
          <w:numId w:val="5"/>
        </w:numPr>
        <w:jc w:val="both"/>
      </w:pPr>
      <w:r>
        <w:t xml:space="preserve">V2X </w:t>
      </w:r>
      <w:r w:rsidR="00904174">
        <w:t>Scenarios</w:t>
      </w:r>
    </w:p>
    <w:p w:rsidR="00026C66" w:rsidP="00165D17" w:rsidRDefault="006C5F00" w14:paraId="79FBF165" w14:textId="138F18E3">
      <w:r>
        <w:t>V2X evaluations in Rel</w:t>
      </w:r>
      <w:r w:rsidR="001003C0">
        <w:t>eases 16 and 17 used two defined deployment scenarios: highway and urban grid</w:t>
      </w:r>
      <w:r w:rsidR="00D65490">
        <w:t xml:space="preserve"> </w:t>
      </w:r>
      <w:r w:rsidRPr="001A7CA8" w:rsidR="00D65490">
        <w:fldChar w:fldCharType="begin"/>
      </w:r>
      <w:r w:rsidRPr="001A7CA8" w:rsidR="00D65490">
        <w:instrText xml:space="preserve"> REF _Ref101815128 \r \h </w:instrText>
      </w:r>
      <w:r w:rsidRPr="001A7CA8" w:rsidR="00165D17">
        <w:instrText xml:space="preserve"> \* MERGEFORMAT </w:instrText>
      </w:r>
      <w:r w:rsidRPr="001A7CA8" w:rsidR="00D65490">
        <w:fldChar w:fldCharType="separate"/>
      </w:r>
      <w:r w:rsidRPr="001A7CA8" w:rsidR="0049598D">
        <w:t>[3]</w:t>
      </w:r>
      <w:r w:rsidRPr="001A7CA8" w:rsidR="00D65490">
        <w:fldChar w:fldCharType="end"/>
      </w:r>
      <w:r w:rsidRPr="001A7CA8" w:rsidR="001003C0">
        <w:t>.</w:t>
      </w:r>
      <w:r w:rsidR="00E83429">
        <w:t xml:space="preserve"> </w:t>
      </w:r>
      <w:r w:rsidR="00347734">
        <w:t>The same UE drop models could be used in this study as well.</w:t>
      </w:r>
    </w:p>
    <w:p w:rsidRPr="001A7CA8" w:rsidR="00347734" w:rsidP="00165D17" w:rsidRDefault="00347734" w14:paraId="7B7008DB" w14:textId="7CB2B62F">
      <w:pPr>
        <w:pStyle w:val="Caption"/>
        <w:jc w:val="both"/>
        <w:rPr>
          <w:sz w:val="20"/>
          <w:szCs w:val="20"/>
        </w:rPr>
      </w:pPr>
      <w:r w:rsidRPr="001A7CA8">
        <w:rPr>
          <w:sz w:val="20"/>
          <w:szCs w:val="20"/>
        </w:rPr>
        <w:t xml:space="preserve">Proposal </w:t>
      </w:r>
      <w:r w:rsidRPr="001A7CA8" w:rsidR="009D1583">
        <w:rPr>
          <w:sz w:val="20"/>
          <w:szCs w:val="20"/>
        </w:rPr>
        <w:fldChar w:fldCharType="begin"/>
      </w:r>
      <w:r w:rsidRPr="001A7CA8" w:rsidR="009D1583">
        <w:rPr>
          <w:sz w:val="20"/>
          <w:szCs w:val="20"/>
        </w:rPr>
        <w:instrText xml:space="preserve"> SEQ Proposal \* ARABIC </w:instrText>
      </w:r>
      <w:r w:rsidRPr="001A7CA8" w:rsidR="009D1583">
        <w:rPr>
          <w:sz w:val="20"/>
          <w:szCs w:val="20"/>
        </w:rPr>
        <w:fldChar w:fldCharType="separate"/>
      </w:r>
      <w:r w:rsidR="00BA4E71">
        <w:rPr>
          <w:noProof/>
          <w:sz w:val="20"/>
          <w:szCs w:val="20"/>
        </w:rPr>
        <w:t>8</w:t>
      </w:r>
      <w:r w:rsidRPr="001A7CA8" w:rsidR="009D1583">
        <w:rPr>
          <w:sz w:val="20"/>
          <w:szCs w:val="20"/>
        </w:rPr>
        <w:fldChar w:fldCharType="end"/>
      </w:r>
      <w:r w:rsidRPr="001A7CA8" w:rsidR="00A37181">
        <w:rPr>
          <w:sz w:val="20"/>
          <w:szCs w:val="20"/>
        </w:rPr>
        <w:t xml:space="preserve">: </w:t>
      </w:r>
      <w:r w:rsidRPr="001A7CA8" w:rsidR="005A2EE6">
        <w:rPr>
          <w:sz w:val="20"/>
          <w:szCs w:val="20"/>
        </w:rPr>
        <w:t>U</w:t>
      </w:r>
      <w:r w:rsidRPr="001A7CA8" w:rsidR="00A37181">
        <w:rPr>
          <w:sz w:val="20"/>
          <w:szCs w:val="20"/>
        </w:rPr>
        <w:t xml:space="preserve">se the highway and urban grid UE drop models defined in </w:t>
      </w:r>
      <w:r w:rsidRPr="001A7CA8" w:rsidR="00CF3E48">
        <w:rPr>
          <w:sz w:val="20"/>
          <w:szCs w:val="20"/>
        </w:rPr>
        <w:t>TS 37.885 for V2X scenarios.</w:t>
      </w:r>
    </w:p>
    <w:p w:rsidR="003768EA" w:rsidP="003768EA" w:rsidRDefault="003768EA" w14:paraId="30E31573" w14:textId="24B9486D">
      <w:r>
        <w:t xml:space="preserve">Similarly, the antenna </w:t>
      </w:r>
      <w:r w:rsidR="005804AC">
        <w:t>configurations</w:t>
      </w:r>
      <w:r>
        <w:t xml:space="preserve">, </w:t>
      </w:r>
      <w:r w:rsidR="005804AC">
        <w:t xml:space="preserve">channel models, </w:t>
      </w:r>
      <w:r w:rsidR="00F5082E">
        <w:t>fading parameters from TS 3</w:t>
      </w:r>
      <w:r w:rsidR="00F22F02">
        <w:t>7.885 can be used.</w:t>
      </w:r>
    </w:p>
    <w:p w:rsidRPr="001A7CA8" w:rsidR="00F22F02" w:rsidP="00F22F02" w:rsidRDefault="00F22F02" w14:paraId="206A5FD6" w14:textId="71C0305C">
      <w:pPr>
        <w:pStyle w:val="Caption"/>
        <w:jc w:val="left"/>
        <w:rPr>
          <w:sz w:val="20"/>
          <w:szCs w:val="20"/>
        </w:rPr>
      </w:pPr>
      <w:r w:rsidRPr="001A7CA8">
        <w:rPr>
          <w:sz w:val="20"/>
          <w:szCs w:val="20"/>
        </w:rPr>
        <w:t xml:space="preserve">Proposal </w:t>
      </w:r>
      <w:r w:rsidRPr="001A7CA8">
        <w:rPr>
          <w:sz w:val="20"/>
          <w:szCs w:val="20"/>
        </w:rPr>
        <w:fldChar w:fldCharType="begin"/>
      </w:r>
      <w:r w:rsidRPr="001A7CA8">
        <w:rPr>
          <w:sz w:val="20"/>
          <w:szCs w:val="20"/>
        </w:rPr>
        <w:instrText xml:space="preserve"> SEQ Proposal \* ARABIC </w:instrText>
      </w:r>
      <w:r w:rsidRPr="001A7CA8">
        <w:rPr>
          <w:sz w:val="20"/>
          <w:szCs w:val="20"/>
        </w:rPr>
        <w:fldChar w:fldCharType="separate"/>
      </w:r>
      <w:r w:rsidR="00BA4E71">
        <w:rPr>
          <w:noProof/>
          <w:sz w:val="20"/>
          <w:szCs w:val="20"/>
        </w:rPr>
        <w:t>9</w:t>
      </w:r>
      <w:r w:rsidRPr="001A7CA8">
        <w:rPr>
          <w:sz w:val="20"/>
          <w:szCs w:val="20"/>
        </w:rPr>
        <w:fldChar w:fldCharType="end"/>
      </w:r>
      <w:r w:rsidRPr="001A7CA8">
        <w:rPr>
          <w:sz w:val="20"/>
          <w:szCs w:val="20"/>
        </w:rPr>
        <w:t>: Use the antenna configurations, channel models, fading parameters from TS 37.885 for V2X scenarios.</w:t>
      </w:r>
    </w:p>
    <w:p w:rsidRPr="00CF3E48" w:rsidR="00CF3E48" w:rsidP="00165D17" w:rsidRDefault="00CB1DDF" w14:paraId="60347181" w14:textId="73BA85F7">
      <w:r>
        <w:t xml:space="preserve">The maximum bandwidth defined by RAN4 for a V2X band is 40 </w:t>
      </w:r>
      <w:proofErr w:type="spellStart"/>
      <w:r>
        <w:t>MHz</w:t>
      </w:r>
      <w:r w:rsidR="00AA7E3C">
        <w:t>.</w:t>
      </w:r>
      <w:proofErr w:type="spellEnd"/>
      <w:r w:rsidR="00AA7E3C">
        <w:t xml:space="preserve"> Hence, we propose to use the same value for ITS bands </w:t>
      </w:r>
      <w:r w:rsidRPr="001A7CA8" w:rsidR="00AA7E3C">
        <w:fldChar w:fldCharType="begin"/>
      </w:r>
      <w:r w:rsidRPr="001A7CA8" w:rsidR="00AA7E3C">
        <w:instrText xml:space="preserve"> REF _Ref101772568 \r \h </w:instrText>
      </w:r>
      <w:r w:rsidRPr="001A7CA8" w:rsidR="00165D17">
        <w:instrText xml:space="preserve"> \* MERGEFORMAT </w:instrText>
      </w:r>
      <w:r w:rsidRPr="001A7CA8" w:rsidR="00AA7E3C">
        <w:fldChar w:fldCharType="separate"/>
      </w:r>
      <w:r w:rsidRPr="001A7CA8" w:rsidR="0049598D">
        <w:t>[4]</w:t>
      </w:r>
      <w:r w:rsidRPr="001A7CA8" w:rsidR="00AA7E3C">
        <w:fldChar w:fldCharType="end"/>
      </w:r>
      <w:r w:rsidRPr="001A7CA8" w:rsidR="00044B3C">
        <w:t>.</w:t>
      </w:r>
      <w:r w:rsidR="00044B3C">
        <w:t xml:space="preserve"> It should be noted that n</w:t>
      </w:r>
      <w:r w:rsidR="00AA7E3C">
        <w:t>o licensed bands are defined for V2X applications.</w:t>
      </w:r>
    </w:p>
    <w:p w:rsidRPr="001A7CA8" w:rsidR="00A37181" w:rsidP="00165D17" w:rsidRDefault="00A37181" w14:paraId="0A23E56F" w14:textId="426CD7D0">
      <w:pPr>
        <w:pStyle w:val="Caption"/>
        <w:jc w:val="both"/>
        <w:rPr>
          <w:sz w:val="20"/>
          <w:szCs w:val="20"/>
        </w:rPr>
      </w:pPr>
      <w:r w:rsidRPr="001A7CA8">
        <w:rPr>
          <w:sz w:val="20"/>
          <w:szCs w:val="20"/>
        </w:rPr>
        <w:t xml:space="preserve">Proposal </w:t>
      </w:r>
      <w:r w:rsidRPr="001A7CA8" w:rsidR="009D1583">
        <w:rPr>
          <w:sz w:val="20"/>
          <w:szCs w:val="20"/>
        </w:rPr>
        <w:fldChar w:fldCharType="begin"/>
      </w:r>
      <w:r w:rsidRPr="001A7CA8" w:rsidR="009D1583">
        <w:rPr>
          <w:sz w:val="20"/>
          <w:szCs w:val="20"/>
        </w:rPr>
        <w:instrText xml:space="preserve"> SEQ Proposal \* ARABIC </w:instrText>
      </w:r>
      <w:r w:rsidRPr="001A7CA8" w:rsidR="009D1583">
        <w:rPr>
          <w:sz w:val="20"/>
          <w:szCs w:val="20"/>
        </w:rPr>
        <w:fldChar w:fldCharType="separate"/>
      </w:r>
      <w:r w:rsidR="00BA4E71">
        <w:rPr>
          <w:noProof/>
          <w:sz w:val="20"/>
          <w:szCs w:val="20"/>
        </w:rPr>
        <w:t>10</w:t>
      </w:r>
      <w:r w:rsidRPr="001A7CA8" w:rsidR="009D1583">
        <w:rPr>
          <w:sz w:val="20"/>
          <w:szCs w:val="20"/>
        </w:rPr>
        <w:fldChar w:fldCharType="end"/>
      </w:r>
      <w:r w:rsidRPr="001A7CA8" w:rsidR="003E3378">
        <w:rPr>
          <w:sz w:val="20"/>
          <w:szCs w:val="20"/>
        </w:rPr>
        <w:t xml:space="preserve">: </w:t>
      </w:r>
      <w:r w:rsidRPr="001A7CA8" w:rsidR="005A2EE6">
        <w:rPr>
          <w:sz w:val="20"/>
          <w:szCs w:val="20"/>
        </w:rPr>
        <w:t>The maximum bandwidth to use for a</w:t>
      </w:r>
      <w:r w:rsidRPr="001A7CA8" w:rsidR="00AD1FB3">
        <w:rPr>
          <w:sz w:val="20"/>
          <w:szCs w:val="20"/>
        </w:rPr>
        <w:t xml:space="preserve">n ITS band is 40 </w:t>
      </w:r>
      <w:proofErr w:type="spellStart"/>
      <w:r w:rsidRPr="001A7CA8" w:rsidR="00AD1FB3">
        <w:rPr>
          <w:sz w:val="20"/>
          <w:szCs w:val="20"/>
        </w:rPr>
        <w:t>MHz.</w:t>
      </w:r>
      <w:proofErr w:type="spellEnd"/>
    </w:p>
    <w:p w:rsidRPr="001A7CA8" w:rsidR="00AD1FB3" w:rsidP="00165D17" w:rsidRDefault="00C66574" w14:paraId="53D14315" w14:textId="53A84DCA">
      <w:pPr>
        <w:pStyle w:val="Caption"/>
        <w:jc w:val="both"/>
        <w:rPr>
          <w:sz w:val="20"/>
          <w:szCs w:val="20"/>
        </w:rPr>
      </w:pPr>
      <w:r w:rsidRPr="001A7CA8">
        <w:rPr>
          <w:sz w:val="20"/>
          <w:szCs w:val="20"/>
        </w:rPr>
        <w:t xml:space="preserve">Observation </w:t>
      </w:r>
      <w:r w:rsidRPr="001A7CA8" w:rsidR="009D1583">
        <w:rPr>
          <w:sz w:val="20"/>
          <w:szCs w:val="20"/>
        </w:rPr>
        <w:fldChar w:fldCharType="begin"/>
      </w:r>
      <w:r w:rsidRPr="001A7CA8" w:rsidR="009D1583">
        <w:rPr>
          <w:sz w:val="20"/>
          <w:szCs w:val="20"/>
        </w:rPr>
        <w:instrText xml:space="preserve"> SEQ Observation \* ARABIC </w:instrText>
      </w:r>
      <w:r w:rsidRPr="001A7CA8" w:rsidR="009D1583">
        <w:rPr>
          <w:sz w:val="20"/>
          <w:szCs w:val="20"/>
        </w:rPr>
        <w:fldChar w:fldCharType="separate"/>
      </w:r>
      <w:r w:rsidR="00BA4E71">
        <w:rPr>
          <w:noProof/>
          <w:sz w:val="20"/>
          <w:szCs w:val="20"/>
        </w:rPr>
        <w:t>1</w:t>
      </w:r>
      <w:r w:rsidRPr="001A7CA8" w:rsidR="009D1583">
        <w:rPr>
          <w:sz w:val="20"/>
          <w:szCs w:val="20"/>
        </w:rPr>
        <w:fldChar w:fldCharType="end"/>
      </w:r>
      <w:r w:rsidRPr="001A7CA8">
        <w:rPr>
          <w:sz w:val="20"/>
          <w:szCs w:val="20"/>
        </w:rPr>
        <w:t>: No licensed bands are available for V2X applications.</w:t>
      </w:r>
    </w:p>
    <w:p w:rsidR="00676C41" w:rsidP="00E33309" w:rsidRDefault="00676C41" w14:paraId="167B2A4C" w14:textId="3A1575AD">
      <w:pPr>
        <w:pStyle w:val="Heading2"/>
        <w:numPr>
          <w:ilvl w:val="1"/>
          <w:numId w:val="5"/>
        </w:numPr>
      </w:pPr>
      <w:r>
        <w:t xml:space="preserve">Public Safety </w:t>
      </w:r>
      <w:r w:rsidR="00904174">
        <w:t>Scenarios</w:t>
      </w:r>
    </w:p>
    <w:p w:rsidR="00044B3C" w:rsidP="00044B3C" w:rsidRDefault="00566F65" w14:paraId="64503255" w14:textId="70932881">
      <w:r>
        <w:t>In this section, we discuss evaluation assumptions related to public safety scenarios</w:t>
      </w:r>
      <w:r w:rsidR="00871C43">
        <w:t xml:space="preserve"> based on </w:t>
      </w:r>
      <w:r w:rsidRPr="001A7CA8" w:rsidR="00B65941">
        <w:fldChar w:fldCharType="begin"/>
      </w:r>
      <w:r w:rsidRPr="001A7CA8" w:rsidR="00B65941">
        <w:instrText xml:space="preserve"> REF _Ref101861745 \r \h </w:instrText>
      </w:r>
      <w:r w:rsidRPr="001A7CA8" w:rsidR="001A7CA8">
        <w:instrText xml:space="preserve"> \* MERGEFORMAT </w:instrText>
      </w:r>
      <w:r w:rsidRPr="001A7CA8" w:rsidR="00B65941">
        <w:fldChar w:fldCharType="separate"/>
      </w:r>
      <w:r w:rsidRPr="001A7CA8" w:rsidR="00B65941">
        <w:t>[6]</w:t>
      </w:r>
      <w:r w:rsidRPr="001A7CA8" w:rsidR="00B65941">
        <w:fldChar w:fldCharType="end"/>
      </w:r>
      <w:r w:rsidR="00B65941">
        <w:t xml:space="preserve"> and the agreements made in the Release 17 </w:t>
      </w:r>
      <w:proofErr w:type="spellStart"/>
      <w:r w:rsidR="00B65941">
        <w:t>Sidelink</w:t>
      </w:r>
      <w:proofErr w:type="spellEnd"/>
      <w:r w:rsidR="00B65941">
        <w:t xml:space="preserve"> Enhancements </w:t>
      </w:r>
      <w:r w:rsidR="00C3213D">
        <w:t xml:space="preserve">work item </w:t>
      </w:r>
      <w:r w:rsidRPr="001A7CA8" w:rsidR="00C3213D">
        <w:fldChar w:fldCharType="begin"/>
      </w:r>
      <w:r w:rsidRPr="001A7CA8" w:rsidR="00C3213D">
        <w:instrText xml:space="preserve"> REF _Ref101861790 \r \h </w:instrText>
      </w:r>
      <w:r w:rsidRPr="001A7CA8" w:rsidR="001A7CA8">
        <w:instrText xml:space="preserve"> \* MERGEFORMAT </w:instrText>
      </w:r>
      <w:r w:rsidRPr="001A7CA8" w:rsidR="00C3213D">
        <w:fldChar w:fldCharType="separate"/>
      </w:r>
      <w:r w:rsidRPr="001A7CA8" w:rsidR="00C3213D">
        <w:t>[5]</w:t>
      </w:r>
      <w:r w:rsidRPr="001A7CA8" w:rsidR="00C3213D">
        <w:fldChar w:fldCharType="end"/>
      </w:r>
      <w:r w:rsidR="00C42E35">
        <w:t>.</w:t>
      </w:r>
    </w:p>
    <w:p w:rsidR="00C42E35" w:rsidP="003D7DB6" w:rsidRDefault="004D04DC" w14:paraId="0ECA174E" w14:textId="1FE270AA">
      <w:pPr>
        <w:spacing w:after="0"/>
      </w:pPr>
      <w:r>
        <w:t>Two deployment layout</w:t>
      </w:r>
      <w:r w:rsidR="005830C8">
        <w:t>s can be considered</w:t>
      </w:r>
      <w:r w:rsidR="00C53DA4">
        <w:t>:</w:t>
      </w:r>
    </w:p>
    <w:p w:rsidR="00C53DA4" w:rsidP="003D7DB6" w:rsidRDefault="00C53DA4" w14:paraId="22C358A0" w14:textId="5885CDB4">
      <w:pPr>
        <w:pStyle w:val="ListParagraph"/>
        <w:numPr>
          <w:ilvl w:val="0"/>
          <w:numId w:val="32"/>
        </w:numPr>
        <w:spacing w:after="0"/>
        <w:jc w:val="left"/>
      </w:pPr>
      <w:r>
        <w:t>Urban macro layout with 1732m ISD (Option 5 from</w:t>
      </w:r>
      <w:r w:rsidR="004950DE">
        <w:t xml:space="preserve"> </w:t>
      </w:r>
      <w:r w:rsidRPr="001A7CA8" w:rsidR="004950DE">
        <w:fldChar w:fldCharType="begin"/>
      </w:r>
      <w:r w:rsidRPr="001A7CA8" w:rsidR="004950DE">
        <w:instrText xml:space="preserve"> REF _Ref101861745 \r \h </w:instrText>
      </w:r>
      <w:r w:rsidRPr="001A7CA8" w:rsidR="001A7CA8">
        <w:instrText xml:space="preserve"> \* MERGEFORMAT </w:instrText>
      </w:r>
      <w:r w:rsidRPr="001A7CA8" w:rsidR="004950DE">
        <w:fldChar w:fldCharType="separate"/>
      </w:r>
      <w:r w:rsidRPr="001A7CA8" w:rsidR="004950DE">
        <w:t>[6]</w:t>
      </w:r>
      <w:r w:rsidRPr="001A7CA8" w:rsidR="004950DE">
        <w:fldChar w:fldCharType="end"/>
      </w:r>
      <w:r>
        <w:t>)</w:t>
      </w:r>
    </w:p>
    <w:p w:rsidR="003D7DB6" w:rsidP="00811677" w:rsidRDefault="00C53DA4" w14:paraId="0F7D42DE" w14:textId="20316183">
      <w:pPr>
        <w:pStyle w:val="ListParagraph"/>
        <w:numPr>
          <w:ilvl w:val="0"/>
          <w:numId w:val="32"/>
        </w:numPr>
        <w:spacing w:after="0"/>
        <w:jc w:val="left"/>
      </w:pPr>
      <w:r>
        <w:t>Urban macro layout with 500m ISD (Option 3 from</w:t>
      </w:r>
      <w:r w:rsidR="004950DE">
        <w:t xml:space="preserve"> </w:t>
      </w:r>
      <w:r w:rsidRPr="001A7CA8" w:rsidR="004950DE">
        <w:fldChar w:fldCharType="begin"/>
      </w:r>
      <w:r w:rsidRPr="001A7CA8" w:rsidR="004950DE">
        <w:instrText xml:space="preserve"> REF _Ref101861745 \r \h </w:instrText>
      </w:r>
      <w:r w:rsidRPr="001A7CA8" w:rsidR="001A7CA8">
        <w:instrText xml:space="preserve"> \* MERGEFORMAT </w:instrText>
      </w:r>
      <w:r w:rsidRPr="001A7CA8" w:rsidR="004950DE">
        <w:fldChar w:fldCharType="separate"/>
      </w:r>
      <w:r w:rsidRPr="001A7CA8" w:rsidR="004950DE">
        <w:t>[6]</w:t>
      </w:r>
      <w:r w:rsidRPr="001A7CA8" w:rsidR="004950DE">
        <w:fldChar w:fldCharType="end"/>
      </w:r>
      <w:r>
        <w:t>)</w:t>
      </w:r>
    </w:p>
    <w:p w:rsidR="006D7CE0" w:rsidP="006D7CE0" w:rsidRDefault="006D7CE0" w14:paraId="43CEB9B4" w14:textId="77777777">
      <w:pPr>
        <w:pStyle w:val="ListParagraph"/>
        <w:spacing w:after="0"/>
        <w:ind w:left="800"/>
        <w:jc w:val="left"/>
      </w:pPr>
    </w:p>
    <w:p w:rsidRPr="001A7CA8" w:rsidR="00C53DA4" w:rsidP="00811677" w:rsidRDefault="00811677" w14:paraId="67F0FA68" w14:textId="5757ED30">
      <w:pPr>
        <w:pStyle w:val="Caption"/>
        <w:jc w:val="left"/>
        <w:rPr>
          <w:sz w:val="20"/>
          <w:szCs w:val="20"/>
        </w:rPr>
      </w:pPr>
      <w:r w:rsidRPr="001A7CA8">
        <w:rPr>
          <w:sz w:val="20"/>
          <w:szCs w:val="20"/>
        </w:rPr>
        <w:t xml:space="preserve">Proposal </w:t>
      </w:r>
      <w:r w:rsidRPr="001A7CA8" w:rsidR="009D1583">
        <w:rPr>
          <w:sz w:val="20"/>
          <w:szCs w:val="20"/>
        </w:rPr>
        <w:fldChar w:fldCharType="begin"/>
      </w:r>
      <w:r w:rsidRPr="001A7CA8" w:rsidR="009D1583">
        <w:rPr>
          <w:sz w:val="20"/>
          <w:szCs w:val="20"/>
        </w:rPr>
        <w:instrText xml:space="preserve"> SEQ Proposal \* ARABIC </w:instrText>
      </w:r>
      <w:r w:rsidRPr="001A7CA8" w:rsidR="009D1583">
        <w:rPr>
          <w:sz w:val="20"/>
          <w:szCs w:val="20"/>
        </w:rPr>
        <w:fldChar w:fldCharType="separate"/>
      </w:r>
      <w:r w:rsidR="00BA4E71">
        <w:rPr>
          <w:noProof/>
          <w:sz w:val="20"/>
          <w:szCs w:val="20"/>
        </w:rPr>
        <w:t>11</w:t>
      </w:r>
      <w:r w:rsidRPr="001A7CA8" w:rsidR="009D1583">
        <w:rPr>
          <w:sz w:val="20"/>
          <w:szCs w:val="20"/>
        </w:rPr>
        <w:fldChar w:fldCharType="end"/>
      </w:r>
      <w:r w:rsidRPr="001A7CA8">
        <w:rPr>
          <w:sz w:val="20"/>
          <w:szCs w:val="20"/>
        </w:rPr>
        <w:t xml:space="preserve">: Use </w:t>
      </w:r>
      <w:r w:rsidRPr="001A7CA8" w:rsidR="00422E8C">
        <w:rPr>
          <w:sz w:val="20"/>
          <w:szCs w:val="20"/>
        </w:rPr>
        <w:t>u</w:t>
      </w:r>
      <w:r w:rsidRPr="001A7CA8">
        <w:rPr>
          <w:sz w:val="20"/>
          <w:szCs w:val="20"/>
        </w:rPr>
        <w:t>rban macro layout with 1732m ISD (Option 5 from</w:t>
      </w:r>
      <w:r w:rsidRPr="001A7CA8" w:rsidR="00422E8C">
        <w:rPr>
          <w:sz w:val="20"/>
          <w:szCs w:val="20"/>
        </w:rPr>
        <w:t xml:space="preserve"> </w:t>
      </w:r>
      <w:r w:rsidRPr="001A7CA8" w:rsidR="003A1BC4">
        <w:rPr>
          <w:rFonts w:eastAsia="SimSun"/>
          <w:sz w:val="20"/>
          <w:szCs w:val="20"/>
        </w:rPr>
        <w:t>TS 36.843</w:t>
      </w:r>
      <w:r w:rsidRPr="001A7CA8">
        <w:rPr>
          <w:sz w:val="20"/>
          <w:szCs w:val="20"/>
        </w:rPr>
        <w:t xml:space="preserve">) </w:t>
      </w:r>
      <w:r w:rsidRPr="001A7CA8" w:rsidR="007476A6">
        <w:rPr>
          <w:sz w:val="20"/>
          <w:szCs w:val="20"/>
        </w:rPr>
        <w:t xml:space="preserve">and/or </w:t>
      </w:r>
      <w:r w:rsidRPr="001A7CA8" w:rsidR="00422E8C">
        <w:rPr>
          <w:sz w:val="20"/>
          <w:szCs w:val="20"/>
        </w:rPr>
        <w:t>u</w:t>
      </w:r>
      <w:r w:rsidRPr="001A7CA8">
        <w:rPr>
          <w:sz w:val="20"/>
          <w:szCs w:val="20"/>
        </w:rPr>
        <w:t xml:space="preserve">rban macro layout with 500m ISD (Option 3 from </w:t>
      </w:r>
      <w:r w:rsidRPr="001A7CA8" w:rsidR="003A1BC4">
        <w:rPr>
          <w:rFonts w:eastAsia="SimSun"/>
          <w:sz w:val="20"/>
          <w:szCs w:val="20"/>
        </w:rPr>
        <w:t>TS 36.843</w:t>
      </w:r>
      <w:r w:rsidRPr="001A7CA8">
        <w:rPr>
          <w:sz w:val="20"/>
          <w:szCs w:val="20"/>
        </w:rPr>
        <w:t>) for public safety evaluations.</w:t>
      </w:r>
    </w:p>
    <w:p w:rsidR="00811677" w:rsidP="00811677" w:rsidRDefault="00362BAF" w14:paraId="4A035312" w14:textId="2176A061">
      <w:r>
        <w:t xml:space="preserve">Additional details are also included in </w:t>
      </w:r>
      <w:r w:rsidRPr="001A7CA8" w:rsidR="00781B59">
        <w:fldChar w:fldCharType="begin"/>
      </w:r>
      <w:r w:rsidRPr="001A7CA8" w:rsidR="00781B59">
        <w:instrText xml:space="preserve"> REF _Ref101861745 \r \h </w:instrText>
      </w:r>
      <w:r w:rsidRPr="001A7CA8" w:rsidR="001A7CA8">
        <w:instrText xml:space="preserve"> \* MERGEFORMAT </w:instrText>
      </w:r>
      <w:r w:rsidRPr="001A7CA8" w:rsidR="00781B59">
        <w:fldChar w:fldCharType="separate"/>
      </w:r>
      <w:r w:rsidRPr="001A7CA8" w:rsidR="00781B59">
        <w:t>[6]</w:t>
      </w:r>
      <w:r w:rsidRPr="001A7CA8" w:rsidR="00781B59">
        <w:fldChar w:fldCharType="end"/>
      </w:r>
      <w:r w:rsidR="00781B59">
        <w:t xml:space="preserve"> for a variety </w:t>
      </w:r>
      <w:r w:rsidR="00497D55">
        <w:t xml:space="preserve">of scenarios. We propose to use the following </w:t>
      </w:r>
      <w:r w:rsidR="005C723B">
        <w:t>set of parameters: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3116"/>
        <w:gridCol w:w="6329"/>
      </w:tblGrid>
      <w:tr w:rsidR="005C723B" w:rsidTr="008F4481" w14:paraId="3FF5823F" w14:textId="77777777">
        <w:tc>
          <w:tcPr>
            <w:tcW w:w="3116" w:type="dxa"/>
          </w:tcPr>
          <w:p w:rsidR="005C723B" w:rsidP="008F4481" w:rsidRDefault="005C723B" w14:paraId="003508A3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PARAMETER</w:t>
            </w:r>
          </w:p>
        </w:tc>
        <w:tc>
          <w:tcPr>
            <w:tcW w:w="6329" w:type="dxa"/>
          </w:tcPr>
          <w:p w:rsidR="005C723B" w:rsidP="008F4481" w:rsidRDefault="005C723B" w14:paraId="0D98F4D7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VALUE</w:t>
            </w:r>
          </w:p>
        </w:tc>
      </w:tr>
      <w:tr w:rsidR="005C723B" w:rsidTr="008F4481" w14:paraId="102335EC" w14:textId="77777777">
        <w:tc>
          <w:tcPr>
            <w:tcW w:w="3116" w:type="dxa"/>
          </w:tcPr>
          <w:p w:rsidRPr="00BD2194" w:rsidR="005C723B" w:rsidP="008F4481" w:rsidRDefault="005C723B" w14:paraId="48927E30" w14:textId="77777777">
            <w:pPr>
              <w:jc w:val="center"/>
              <w:rPr>
                <w:b/>
                <w:bCs/>
              </w:rPr>
            </w:pPr>
            <w:r w:rsidRPr="00BD2194">
              <w:t>Carrier Frequency</w:t>
            </w:r>
          </w:p>
        </w:tc>
        <w:tc>
          <w:tcPr>
            <w:tcW w:w="6329" w:type="dxa"/>
          </w:tcPr>
          <w:p w:rsidRPr="00BD2194" w:rsidR="005C723B" w:rsidP="008F4481" w:rsidRDefault="005C723B" w14:paraId="36FFD88C" w14:textId="77777777">
            <w:pPr>
              <w:jc w:val="center"/>
              <w:rPr>
                <w:b/>
                <w:bCs/>
              </w:rPr>
            </w:pPr>
            <w:r w:rsidRPr="00BD2194">
              <w:t>700MHz</w:t>
            </w:r>
          </w:p>
        </w:tc>
      </w:tr>
      <w:tr w:rsidR="005C723B" w:rsidTr="008F4481" w14:paraId="59E231A9" w14:textId="77777777">
        <w:tc>
          <w:tcPr>
            <w:tcW w:w="3116" w:type="dxa"/>
          </w:tcPr>
          <w:p w:rsidRPr="00BD2194" w:rsidR="005C723B" w:rsidP="008F4481" w:rsidRDefault="005C723B" w14:paraId="31D86804" w14:textId="77777777">
            <w:pPr>
              <w:jc w:val="center"/>
            </w:pPr>
            <w:r w:rsidRPr="00BD2194">
              <w:t>System Bandwidth</w:t>
            </w:r>
          </w:p>
          <w:p w:rsidRPr="00BD2194" w:rsidR="005C723B" w:rsidP="008F4481" w:rsidRDefault="005C723B" w14:paraId="561B2DA7" w14:textId="77777777">
            <w:pPr>
              <w:jc w:val="center"/>
            </w:pPr>
          </w:p>
        </w:tc>
        <w:tc>
          <w:tcPr>
            <w:tcW w:w="6329" w:type="dxa"/>
          </w:tcPr>
          <w:p w:rsidRPr="00BD2194" w:rsidR="005C723B" w:rsidP="008F4481" w:rsidRDefault="005C723B" w14:paraId="6BB35574" w14:textId="77777777">
            <w:pPr>
              <w:jc w:val="center"/>
              <w:rPr>
                <w:b/>
                <w:bCs/>
              </w:rPr>
            </w:pPr>
            <w:r w:rsidRPr="00BD2194">
              <w:t>10MHz</w:t>
            </w:r>
          </w:p>
        </w:tc>
      </w:tr>
      <w:tr w:rsidR="005C723B" w:rsidTr="008F4481" w14:paraId="18E931EE" w14:textId="77777777">
        <w:tc>
          <w:tcPr>
            <w:tcW w:w="3116" w:type="dxa"/>
          </w:tcPr>
          <w:p w:rsidR="005C723B" w:rsidP="008F4481" w:rsidRDefault="005C723B" w14:paraId="237416ED" w14:textId="77777777">
            <w:pPr>
              <w:jc w:val="center"/>
            </w:pPr>
            <w:r>
              <w:t>UE Mobility</w:t>
            </w:r>
          </w:p>
        </w:tc>
        <w:tc>
          <w:tcPr>
            <w:tcW w:w="6329" w:type="dxa"/>
          </w:tcPr>
          <w:p w:rsidR="005C723B" w:rsidP="008F4481" w:rsidRDefault="005C723B" w14:paraId="37A03A4B" w14:textId="57EEDFFF">
            <w:pPr>
              <w:jc w:val="center"/>
            </w:pPr>
            <w:r w:rsidRPr="00CB3D95">
              <w:t>3kmph</w:t>
            </w:r>
            <w:r w:rsidR="001F42F5">
              <w:t xml:space="preserve"> (baseline)</w:t>
            </w:r>
            <w:r w:rsidRPr="00CB3D95">
              <w:t xml:space="preserve"> and 60kmph (optional)</w:t>
            </w:r>
          </w:p>
        </w:tc>
      </w:tr>
      <w:tr w:rsidR="005C723B" w:rsidTr="008F4481" w14:paraId="652330F4" w14:textId="77777777">
        <w:tc>
          <w:tcPr>
            <w:tcW w:w="3116" w:type="dxa"/>
          </w:tcPr>
          <w:p w:rsidR="005C723B" w:rsidP="008F4481" w:rsidRDefault="005C723B" w14:paraId="452D3367" w14:textId="77777777">
            <w:pPr>
              <w:jc w:val="center"/>
            </w:pPr>
            <w:r>
              <w:t>Maximum TX Power</w:t>
            </w:r>
          </w:p>
        </w:tc>
        <w:tc>
          <w:tcPr>
            <w:tcW w:w="6329" w:type="dxa"/>
          </w:tcPr>
          <w:p w:rsidR="005C723B" w:rsidP="008F4481" w:rsidRDefault="005C723B" w14:paraId="7219DC3E" w14:textId="77777777">
            <w:pPr>
              <w:jc w:val="center"/>
            </w:pPr>
            <w:r>
              <w:t xml:space="preserve">23dBm or 31 dBm </w:t>
            </w:r>
          </w:p>
        </w:tc>
      </w:tr>
      <w:tr w:rsidR="005C723B" w:rsidTr="008F4481" w14:paraId="04855168" w14:textId="77777777">
        <w:tc>
          <w:tcPr>
            <w:tcW w:w="3116" w:type="dxa"/>
          </w:tcPr>
          <w:p w:rsidR="005C723B" w:rsidP="008F4481" w:rsidRDefault="005C723B" w14:paraId="1219F95A" w14:textId="77777777">
            <w:pPr>
              <w:jc w:val="center"/>
            </w:pPr>
            <w:r>
              <w:t>Number of Antennas</w:t>
            </w:r>
          </w:p>
        </w:tc>
        <w:tc>
          <w:tcPr>
            <w:tcW w:w="6329" w:type="dxa"/>
          </w:tcPr>
          <w:p w:rsidR="005C723B" w:rsidP="008F4481" w:rsidRDefault="005C723B" w14:paraId="097FBD14" w14:textId="77777777">
            <w:pPr>
              <w:jc w:val="center"/>
            </w:pPr>
            <w:r>
              <w:t>1T2R</w:t>
            </w:r>
          </w:p>
        </w:tc>
      </w:tr>
      <w:tr w:rsidR="005C723B" w:rsidTr="008F4481" w14:paraId="5AEB3A54" w14:textId="77777777">
        <w:tc>
          <w:tcPr>
            <w:tcW w:w="3116" w:type="dxa"/>
          </w:tcPr>
          <w:p w:rsidR="005C723B" w:rsidP="008F4481" w:rsidRDefault="005C723B" w14:paraId="0990AB8C" w14:textId="77777777">
            <w:pPr>
              <w:jc w:val="center"/>
            </w:pPr>
            <w:r>
              <w:t>Antenna Gain</w:t>
            </w:r>
          </w:p>
        </w:tc>
        <w:tc>
          <w:tcPr>
            <w:tcW w:w="6329" w:type="dxa"/>
          </w:tcPr>
          <w:p w:rsidR="005C723B" w:rsidP="008F4481" w:rsidRDefault="005C723B" w14:paraId="0E11C625" w14:textId="77777777">
            <w:pPr>
              <w:jc w:val="center"/>
            </w:pPr>
            <w:r>
              <w:t>0dBi</w:t>
            </w:r>
          </w:p>
        </w:tc>
      </w:tr>
      <w:tr w:rsidR="005C723B" w:rsidTr="008F4481" w14:paraId="2FE9C87D" w14:textId="77777777">
        <w:tc>
          <w:tcPr>
            <w:tcW w:w="3116" w:type="dxa"/>
          </w:tcPr>
          <w:p w:rsidR="005C723B" w:rsidP="008F4481" w:rsidRDefault="005C723B" w14:paraId="0D298DE6" w14:textId="77777777">
            <w:pPr>
              <w:jc w:val="center"/>
            </w:pPr>
            <w:r>
              <w:t>Noise figure</w:t>
            </w:r>
          </w:p>
        </w:tc>
        <w:tc>
          <w:tcPr>
            <w:tcW w:w="6329" w:type="dxa"/>
          </w:tcPr>
          <w:p w:rsidR="005C723B" w:rsidP="008F4481" w:rsidRDefault="005C723B" w14:paraId="0E355AD1" w14:textId="77777777">
            <w:pPr>
              <w:jc w:val="center"/>
            </w:pPr>
            <w:r>
              <w:t>9dB</w:t>
            </w:r>
          </w:p>
        </w:tc>
      </w:tr>
      <w:tr w:rsidR="005C723B" w:rsidTr="008F4481" w14:paraId="1019A38D" w14:textId="77777777">
        <w:tc>
          <w:tcPr>
            <w:tcW w:w="3116" w:type="dxa"/>
          </w:tcPr>
          <w:p w:rsidR="005C723B" w:rsidP="008F4481" w:rsidRDefault="005C723B" w14:paraId="52851359" w14:textId="5EF36F25">
            <w:pPr>
              <w:jc w:val="center"/>
            </w:pPr>
            <w:r>
              <w:t xml:space="preserve">Uniform Drop (for Option 3 and 5 of </w:t>
            </w:r>
            <w:r w:rsidRPr="001A7CA8" w:rsidR="00D30E8C">
              <w:fldChar w:fldCharType="begin"/>
            </w:r>
            <w:r w:rsidRPr="001A7CA8" w:rsidR="00D30E8C">
              <w:instrText xml:space="preserve"> REF _Ref101861745 \r \h </w:instrText>
            </w:r>
            <w:r w:rsidRPr="001A7CA8" w:rsidR="001A7CA8">
              <w:instrText xml:space="preserve"> \* MERGEFORMAT </w:instrText>
            </w:r>
            <w:r w:rsidRPr="001A7CA8" w:rsidR="00D30E8C">
              <w:fldChar w:fldCharType="separate"/>
            </w:r>
            <w:r w:rsidRPr="001A7CA8" w:rsidR="00D30E8C">
              <w:t>[6]</w:t>
            </w:r>
            <w:r w:rsidRPr="001A7CA8" w:rsidR="00D30E8C">
              <w:fldChar w:fldCharType="end"/>
            </w:r>
            <w:r>
              <w:t>)</w:t>
            </w:r>
          </w:p>
        </w:tc>
        <w:tc>
          <w:tcPr>
            <w:tcW w:w="6329" w:type="dxa"/>
          </w:tcPr>
          <w:p w:rsidR="005C723B" w:rsidP="008F4481" w:rsidRDefault="005C723B" w14:paraId="56442A5A" w14:textId="74DDC5B1">
            <w:pPr>
              <w:jc w:val="center"/>
            </w:pPr>
            <w:r>
              <w:t xml:space="preserve">All UEs are randomly and uniformly dropped throughout the layout. All UEs are </w:t>
            </w:r>
            <w:r w:rsidR="00CA2F0F">
              <w:t>outdoors,</w:t>
            </w:r>
            <w:r>
              <w:t xml:space="preserve"> and no buildings are dropped.</w:t>
            </w:r>
          </w:p>
        </w:tc>
      </w:tr>
      <w:tr w:rsidR="005C723B" w:rsidTr="008F4481" w14:paraId="1873EBCB" w14:textId="77777777">
        <w:tc>
          <w:tcPr>
            <w:tcW w:w="3116" w:type="dxa"/>
          </w:tcPr>
          <w:p w:rsidRPr="00CB3D95" w:rsidR="005C723B" w:rsidP="008F4481" w:rsidRDefault="005C723B" w14:paraId="4A089175" w14:textId="77777777">
            <w:pPr>
              <w:jc w:val="center"/>
            </w:pPr>
            <w:r w:rsidRPr="00CB3D95">
              <w:t>Minimum distance between UEs</w:t>
            </w:r>
          </w:p>
        </w:tc>
        <w:tc>
          <w:tcPr>
            <w:tcW w:w="6329" w:type="dxa"/>
          </w:tcPr>
          <w:p w:rsidRPr="00CB3D95" w:rsidR="005C723B" w:rsidP="008F4481" w:rsidRDefault="005C723B" w14:paraId="45C101EE" w14:textId="77777777">
            <w:pPr>
              <w:jc w:val="center"/>
            </w:pPr>
            <w:r w:rsidRPr="00CB3D95">
              <w:t>&gt;= 3m</w:t>
            </w:r>
          </w:p>
        </w:tc>
      </w:tr>
      <w:tr w:rsidR="00D7688E" w:rsidTr="008F4481" w14:paraId="1A5BD616" w14:textId="77777777">
        <w:tc>
          <w:tcPr>
            <w:tcW w:w="3116" w:type="dxa"/>
          </w:tcPr>
          <w:p w:rsidRPr="00CB3D95" w:rsidR="00D7688E" w:rsidP="008F4481" w:rsidRDefault="00D7688E" w14:paraId="4C969A9E" w14:textId="70BB7CCB">
            <w:pPr>
              <w:jc w:val="center"/>
            </w:pPr>
            <w:r>
              <w:t>Number of UEs per sector</w:t>
            </w:r>
          </w:p>
        </w:tc>
        <w:tc>
          <w:tcPr>
            <w:tcW w:w="6329" w:type="dxa"/>
          </w:tcPr>
          <w:p w:rsidRPr="00CB3D95" w:rsidR="00D7688E" w:rsidP="008F4481" w:rsidRDefault="00C84ECC" w14:paraId="48B672B8" w14:textId="2DF75477">
            <w:pPr>
              <w:jc w:val="center"/>
            </w:pPr>
            <w:r>
              <w:t>10</w:t>
            </w:r>
          </w:p>
        </w:tc>
      </w:tr>
    </w:tbl>
    <w:p w:rsidR="00606B58" w:rsidP="00811677" w:rsidRDefault="00606B58" w14:paraId="276A668D" w14:textId="77777777"/>
    <w:p w:rsidRPr="001A7CA8" w:rsidR="002B6B2F" w:rsidP="00A64774" w:rsidRDefault="00A64774" w14:paraId="54F4CADF" w14:textId="76BED80B">
      <w:pPr>
        <w:pStyle w:val="Caption"/>
        <w:jc w:val="left"/>
        <w:rPr>
          <w:sz w:val="20"/>
          <w:szCs w:val="20"/>
        </w:rPr>
      </w:pPr>
      <w:r w:rsidRPr="001A7CA8">
        <w:rPr>
          <w:sz w:val="20"/>
          <w:szCs w:val="20"/>
        </w:rPr>
        <w:t xml:space="preserve">Proposal </w:t>
      </w:r>
      <w:r w:rsidRPr="001A7CA8" w:rsidR="009D1583">
        <w:rPr>
          <w:sz w:val="20"/>
          <w:szCs w:val="20"/>
        </w:rPr>
        <w:fldChar w:fldCharType="begin"/>
      </w:r>
      <w:r w:rsidRPr="001A7CA8" w:rsidR="009D1583">
        <w:rPr>
          <w:sz w:val="20"/>
          <w:szCs w:val="20"/>
        </w:rPr>
        <w:instrText xml:space="preserve"> SEQ Proposal \* ARABIC </w:instrText>
      </w:r>
      <w:r w:rsidRPr="001A7CA8" w:rsidR="009D1583">
        <w:rPr>
          <w:sz w:val="20"/>
          <w:szCs w:val="20"/>
        </w:rPr>
        <w:fldChar w:fldCharType="separate"/>
      </w:r>
      <w:r w:rsidR="00BA4E71">
        <w:rPr>
          <w:noProof/>
          <w:sz w:val="20"/>
          <w:szCs w:val="20"/>
        </w:rPr>
        <w:t>12</w:t>
      </w:r>
      <w:r w:rsidRPr="001A7CA8" w:rsidR="009D1583">
        <w:rPr>
          <w:sz w:val="20"/>
          <w:szCs w:val="20"/>
        </w:rPr>
        <w:fldChar w:fldCharType="end"/>
      </w:r>
      <w:r w:rsidRPr="001A7CA8">
        <w:rPr>
          <w:sz w:val="20"/>
          <w:szCs w:val="20"/>
        </w:rPr>
        <w:t xml:space="preserve">: </w:t>
      </w:r>
      <w:r w:rsidRPr="001A7CA8" w:rsidR="008861B3">
        <w:rPr>
          <w:sz w:val="20"/>
          <w:szCs w:val="20"/>
        </w:rPr>
        <w:t xml:space="preserve">For public safety scenarios, evaluate out-of-coverage </w:t>
      </w:r>
      <w:r w:rsidRPr="001A7CA8" w:rsidR="00AB7E43">
        <w:rPr>
          <w:sz w:val="20"/>
          <w:szCs w:val="20"/>
        </w:rPr>
        <w:t>cases as well as in-coverage.</w:t>
      </w:r>
    </w:p>
    <w:p w:rsidR="002B6B2F" w:rsidP="00811677" w:rsidRDefault="000F2A1E" w14:paraId="51BA0577" w14:textId="3BFBCA57">
      <w:r>
        <w:t xml:space="preserve">To perform joint </w:t>
      </w:r>
      <w:proofErr w:type="spellStart"/>
      <w:r>
        <w:t>Uu</w:t>
      </w:r>
      <w:proofErr w:type="spellEnd"/>
      <w:r>
        <w:t xml:space="preserve">-SL positioning, </w:t>
      </w:r>
      <w:proofErr w:type="spellStart"/>
      <w:r w:rsidR="00197AB5">
        <w:t>gNB</w:t>
      </w:r>
      <w:proofErr w:type="spellEnd"/>
      <w:r w:rsidR="00197AB5">
        <w:t>-UE channel</w:t>
      </w:r>
      <w:r w:rsidR="002344F7">
        <w:t xml:space="preserve"> model</w:t>
      </w:r>
      <w:r w:rsidR="00197AB5">
        <w:t>s must also be defined.</w:t>
      </w:r>
      <w:r w:rsidR="00DD0BB9">
        <w:t xml:space="preserve"> </w:t>
      </w:r>
      <w:r w:rsidR="00975295">
        <w:t xml:space="preserve">For this </w:t>
      </w:r>
      <w:r w:rsidR="002344F7">
        <w:t xml:space="preserve">part, it would be more efficient to use the same set of models for both public safety and commercial scenarios. We provide more details in Section </w:t>
      </w:r>
      <w:r w:rsidRPr="001A7CA8" w:rsidR="002344F7">
        <w:fldChar w:fldCharType="begin"/>
      </w:r>
      <w:r w:rsidRPr="001A7CA8" w:rsidR="002344F7">
        <w:instrText xml:space="preserve"> REF _Ref101877814 \r \h </w:instrText>
      </w:r>
      <w:r w:rsidRPr="001A7CA8" w:rsidR="001A7CA8">
        <w:instrText xml:space="preserve"> \* MERGEFORMAT </w:instrText>
      </w:r>
      <w:r w:rsidRPr="001A7CA8" w:rsidR="002344F7">
        <w:fldChar w:fldCharType="separate"/>
      </w:r>
      <w:r w:rsidRPr="001A7CA8" w:rsidR="0049598D">
        <w:t>2.3</w:t>
      </w:r>
      <w:r w:rsidRPr="001A7CA8" w:rsidR="002344F7">
        <w:fldChar w:fldCharType="end"/>
      </w:r>
      <w:r w:rsidRPr="001A7CA8" w:rsidR="002344F7">
        <w:t>.</w:t>
      </w:r>
    </w:p>
    <w:p w:rsidRPr="001A7CA8" w:rsidR="00802027" w:rsidP="00802027" w:rsidRDefault="00802027" w14:paraId="666DB6BE" w14:textId="546BF718">
      <w:pPr>
        <w:pStyle w:val="Caption"/>
        <w:jc w:val="left"/>
        <w:rPr>
          <w:sz w:val="20"/>
          <w:szCs w:val="20"/>
        </w:rPr>
      </w:pPr>
      <w:r w:rsidRPr="001A7CA8">
        <w:rPr>
          <w:sz w:val="20"/>
          <w:szCs w:val="20"/>
        </w:rPr>
        <w:t xml:space="preserve">Proposal </w:t>
      </w:r>
      <w:r w:rsidRPr="001A7CA8" w:rsidR="009D1583">
        <w:rPr>
          <w:sz w:val="20"/>
          <w:szCs w:val="20"/>
        </w:rPr>
        <w:fldChar w:fldCharType="begin"/>
      </w:r>
      <w:r w:rsidRPr="001A7CA8" w:rsidR="009D1583">
        <w:rPr>
          <w:sz w:val="20"/>
          <w:szCs w:val="20"/>
        </w:rPr>
        <w:instrText xml:space="preserve"> SEQ Proposal \* ARABIC </w:instrText>
      </w:r>
      <w:r w:rsidRPr="001A7CA8" w:rsidR="009D1583">
        <w:rPr>
          <w:sz w:val="20"/>
          <w:szCs w:val="20"/>
        </w:rPr>
        <w:fldChar w:fldCharType="separate"/>
      </w:r>
      <w:r w:rsidR="00BA4E71">
        <w:rPr>
          <w:noProof/>
          <w:sz w:val="20"/>
          <w:szCs w:val="20"/>
        </w:rPr>
        <w:t>13</w:t>
      </w:r>
      <w:r w:rsidRPr="001A7CA8" w:rsidR="009D1583">
        <w:rPr>
          <w:sz w:val="20"/>
          <w:szCs w:val="20"/>
        </w:rPr>
        <w:fldChar w:fldCharType="end"/>
      </w:r>
      <w:r w:rsidRPr="001A7CA8">
        <w:rPr>
          <w:sz w:val="20"/>
          <w:szCs w:val="20"/>
        </w:rPr>
        <w:t>: For joint SL-</w:t>
      </w:r>
      <w:proofErr w:type="spellStart"/>
      <w:r w:rsidRPr="001A7CA8">
        <w:rPr>
          <w:sz w:val="20"/>
          <w:szCs w:val="20"/>
        </w:rPr>
        <w:t>Uu</w:t>
      </w:r>
      <w:proofErr w:type="spellEnd"/>
      <w:r w:rsidRPr="001A7CA8">
        <w:rPr>
          <w:sz w:val="20"/>
          <w:szCs w:val="20"/>
        </w:rPr>
        <w:t xml:space="preserve"> positioning </w:t>
      </w:r>
      <w:r w:rsidRPr="001A7CA8" w:rsidR="00AA48B1">
        <w:rPr>
          <w:sz w:val="20"/>
          <w:szCs w:val="20"/>
        </w:rPr>
        <w:t>in public safety</w:t>
      </w:r>
      <w:r w:rsidRPr="001A7CA8" w:rsidR="00137A05">
        <w:rPr>
          <w:sz w:val="20"/>
          <w:szCs w:val="20"/>
        </w:rPr>
        <w:t xml:space="preserve"> scenarios, use </w:t>
      </w:r>
      <w:r w:rsidRPr="001A7CA8" w:rsidR="00B7309E">
        <w:rPr>
          <w:sz w:val="20"/>
          <w:szCs w:val="20"/>
        </w:rPr>
        <w:t>the same UE-</w:t>
      </w:r>
      <w:proofErr w:type="spellStart"/>
      <w:r w:rsidRPr="001A7CA8" w:rsidR="00B7309E">
        <w:rPr>
          <w:sz w:val="20"/>
          <w:szCs w:val="20"/>
        </w:rPr>
        <w:t>gNB</w:t>
      </w:r>
      <w:proofErr w:type="spellEnd"/>
      <w:r w:rsidRPr="001A7CA8" w:rsidR="00B7309E">
        <w:rPr>
          <w:sz w:val="20"/>
          <w:szCs w:val="20"/>
        </w:rPr>
        <w:t xml:space="preserve"> channel models and the same UE-</w:t>
      </w:r>
      <w:proofErr w:type="spellStart"/>
      <w:r w:rsidRPr="001A7CA8" w:rsidR="00B7309E">
        <w:rPr>
          <w:sz w:val="20"/>
          <w:szCs w:val="20"/>
        </w:rPr>
        <w:t>gNB</w:t>
      </w:r>
      <w:proofErr w:type="spellEnd"/>
      <w:r w:rsidRPr="001A7CA8" w:rsidR="006B6BAF">
        <w:rPr>
          <w:sz w:val="20"/>
          <w:szCs w:val="20"/>
        </w:rPr>
        <w:t xml:space="preserve"> band and bandwidth as the commercial scenarios.</w:t>
      </w:r>
    </w:p>
    <w:p w:rsidR="005A3B28" w:rsidP="00E33309" w:rsidRDefault="005A3B28" w14:paraId="682CDB1E" w14:textId="6DEADC84">
      <w:pPr>
        <w:pStyle w:val="Heading2"/>
        <w:numPr>
          <w:ilvl w:val="1"/>
          <w:numId w:val="5"/>
        </w:numPr>
      </w:pPr>
      <w:bookmarkStart w:name="_Ref101877814" w:id="0"/>
      <w:r>
        <w:t>Commercial Scenarios</w:t>
      </w:r>
      <w:bookmarkEnd w:id="0"/>
    </w:p>
    <w:p w:rsidRPr="00F57BD9" w:rsidR="00B06E83" w:rsidP="00B06E83" w:rsidRDefault="00B06E83" w14:paraId="48566047" w14:textId="570FEEF6">
      <w:pPr>
        <w:rPr>
          <w:lang w:eastAsia="zh-CN"/>
        </w:rPr>
      </w:pPr>
      <w:r w:rsidRPr="00F57BD9">
        <w:rPr>
          <w:lang w:eastAsia="zh-CN"/>
        </w:rPr>
        <w:t xml:space="preserve">For general commercial use cases, Rel-16 scenarios and channel models in TR 38.855 </w:t>
      </w:r>
      <w:r w:rsidR="00EB5DB4">
        <w:rPr>
          <w:lang w:eastAsia="zh-CN"/>
        </w:rPr>
        <w:t xml:space="preserve">for FR1 and FR2 </w:t>
      </w:r>
      <w:r w:rsidR="008B3C95">
        <w:rPr>
          <w:lang w:eastAsia="zh-CN"/>
        </w:rPr>
        <w:t>can be</w:t>
      </w:r>
      <w:r w:rsidRPr="00F57BD9">
        <w:rPr>
          <w:lang w:eastAsia="zh-CN"/>
        </w:rPr>
        <w:t xml:space="preserve"> reused</w:t>
      </w:r>
      <w:r>
        <w:rPr>
          <w:lang w:eastAsia="zh-CN"/>
        </w:rPr>
        <w:t xml:space="preserve"> </w:t>
      </w:r>
      <w:r w:rsidR="008B3C95">
        <w:rPr>
          <w:lang w:eastAsia="zh-CN"/>
        </w:rPr>
        <w:t>with regards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channels</w:t>
      </w:r>
      <w:r w:rsidR="008B3C95">
        <w:rPr>
          <w:lang w:eastAsia="zh-CN"/>
        </w:rPr>
        <w:t xml:space="preserve"> and deployment options</w:t>
      </w:r>
      <w:r w:rsidRPr="00F57BD9">
        <w:rPr>
          <w:lang w:eastAsia="zh-CN"/>
        </w:rPr>
        <w:t xml:space="preserve">. For the absolute time of arrival modelling in IOO, </w:t>
      </w:r>
      <w:proofErr w:type="spellStart"/>
      <w:r w:rsidRPr="00F57BD9">
        <w:rPr>
          <w:lang w:eastAsia="zh-CN"/>
        </w:rPr>
        <w:t>UMa</w:t>
      </w:r>
      <w:proofErr w:type="spellEnd"/>
      <w:r w:rsidRPr="00F57BD9">
        <w:rPr>
          <w:lang w:eastAsia="zh-CN"/>
        </w:rPr>
        <w:t xml:space="preserve">, </w:t>
      </w:r>
      <w:proofErr w:type="spellStart"/>
      <w:r w:rsidRPr="00F57BD9">
        <w:rPr>
          <w:lang w:eastAsia="zh-CN"/>
        </w:rPr>
        <w:t>U</w:t>
      </w:r>
      <w:r w:rsidR="00C7375F">
        <w:rPr>
          <w:lang w:eastAsia="zh-CN"/>
        </w:rPr>
        <w:t>M</w:t>
      </w:r>
      <w:r w:rsidRPr="00F57BD9">
        <w:rPr>
          <w:lang w:eastAsia="zh-CN"/>
        </w:rPr>
        <w:t>i</w:t>
      </w:r>
      <w:proofErr w:type="spellEnd"/>
      <w:r w:rsidRPr="00F57BD9">
        <w:rPr>
          <w:lang w:eastAsia="zh-CN"/>
        </w:rPr>
        <w:t>, sources may provide the details of their model, if any.</w:t>
      </w:r>
    </w:p>
    <w:p w:rsidRPr="005C0A2D" w:rsidR="00CA45F3" w:rsidP="0040570B" w:rsidRDefault="00B06E83" w14:paraId="372A0C56" w14:textId="39FEF098">
      <w:pPr>
        <w:spacing w:after="0"/>
        <w:rPr>
          <w:b/>
          <w:bCs/>
        </w:rPr>
      </w:pPr>
      <w:r w:rsidRPr="005C0A2D">
        <w:rPr>
          <w:b/>
        </w:rPr>
        <w:t xml:space="preserve">Proposal </w:t>
      </w:r>
      <w:r w:rsidRPr="005C0A2D">
        <w:rPr>
          <w:b/>
        </w:rPr>
        <w:fldChar w:fldCharType="begin"/>
      </w:r>
      <w:r w:rsidRPr="005C0A2D">
        <w:rPr>
          <w:b/>
        </w:rPr>
        <w:instrText xml:space="preserve"> SEQ Proposal \* ARABIC </w:instrText>
      </w:r>
      <w:r w:rsidRPr="005C0A2D">
        <w:rPr>
          <w:b/>
        </w:rPr>
        <w:fldChar w:fldCharType="separate"/>
      </w:r>
      <w:r w:rsidRPr="005C0A2D" w:rsidR="00BA4E71">
        <w:rPr>
          <w:b/>
          <w:noProof/>
        </w:rPr>
        <w:t>14</w:t>
      </w:r>
      <w:r w:rsidRPr="005C0A2D">
        <w:rPr>
          <w:b/>
        </w:rPr>
        <w:fldChar w:fldCharType="end"/>
      </w:r>
      <w:r w:rsidRPr="005C0A2D">
        <w:rPr>
          <w:b/>
        </w:rPr>
        <w:t xml:space="preserve">: </w:t>
      </w:r>
      <w:r w:rsidRPr="005C0A2D">
        <w:rPr>
          <w:b/>
          <w:lang w:eastAsia="zh-CN"/>
        </w:rPr>
        <w:t xml:space="preserve">For general commercial use cases, </w:t>
      </w:r>
      <w:r w:rsidRPr="005C0A2D" w:rsidR="009A1F19">
        <w:rPr>
          <w:b/>
          <w:bCs/>
          <w:lang w:eastAsia="zh-CN"/>
        </w:rPr>
        <w:t xml:space="preserve">for </w:t>
      </w:r>
      <w:proofErr w:type="spellStart"/>
      <w:r w:rsidRPr="005C0A2D" w:rsidR="009A1F19">
        <w:rPr>
          <w:b/>
          <w:bCs/>
          <w:lang w:eastAsia="zh-CN"/>
        </w:rPr>
        <w:t>gNB</w:t>
      </w:r>
      <w:proofErr w:type="spellEnd"/>
      <w:r w:rsidRPr="005C0A2D" w:rsidR="009A1F19">
        <w:rPr>
          <w:b/>
          <w:bCs/>
          <w:lang w:eastAsia="zh-CN"/>
        </w:rPr>
        <w:t>-UE channels,</w:t>
      </w:r>
      <w:r w:rsidRPr="005C0A2D">
        <w:rPr>
          <w:b/>
          <w:bCs/>
          <w:lang w:eastAsia="zh-CN"/>
        </w:rPr>
        <w:t xml:space="preserve"> </w:t>
      </w:r>
      <w:r w:rsidRPr="005C0A2D">
        <w:rPr>
          <w:b/>
          <w:lang w:eastAsia="zh-CN"/>
        </w:rPr>
        <w:t xml:space="preserve">Rel-16 scenarios and channel models in TR 38.855 are reused for </w:t>
      </w:r>
      <w:proofErr w:type="spellStart"/>
      <w:r w:rsidRPr="005C0A2D">
        <w:rPr>
          <w:b/>
          <w:lang w:eastAsia="zh-CN"/>
        </w:rPr>
        <w:t>Uu</w:t>
      </w:r>
      <w:proofErr w:type="spellEnd"/>
      <w:r w:rsidRPr="005C0A2D">
        <w:rPr>
          <w:b/>
          <w:lang w:eastAsia="zh-CN"/>
        </w:rPr>
        <w:t xml:space="preserve"> channels. </w:t>
      </w:r>
      <w:r w:rsidRPr="005C0A2D" w:rsidR="00CA45F3">
        <w:rPr>
          <w:b/>
          <w:bCs/>
        </w:rPr>
        <w:t>These are included for reference in the Appendix.</w:t>
      </w:r>
    </w:p>
    <w:p w:rsidRPr="005C0A2D" w:rsidR="00D244D3" w:rsidP="0040570B" w:rsidRDefault="00B06E83" w14:paraId="7984643A" w14:textId="7AF4FD02">
      <w:pPr>
        <w:pStyle w:val="ListParagraph"/>
        <w:numPr>
          <w:ilvl w:val="0"/>
          <w:numId w:val="38"/>
        </w:numPr>
        <w:spacing w:after="0"/>
        <w:rPr>
          <w:b/>
          <w:bCs/>
        </w:rPr>
      </w:pPr>
      <w:r w:rsidRPr="005C0A2D">
        <w:rPr>
          <w:b/>
          <w:lang w:eastAsia="zh-CN"/>
        </w:rPr>
        <w:t xml:space="preserve">For the absolute time of arrival modelling in IOO, </w:t>
      </w:r>
      <w:proofErr w:type="spellStart"/>
      <w:r w:rsidRPr="005C0A2D">
        <w:rPr>
          <w:b/>
          <w:lang w:eastAsia="zh-CN"/>
        </w:rPr>
        <w:t>UMa</w:t>
      </w:r>
      <w:proofErr w:type="spellEnd"/>
      <w:r w:rsidRPr="005C0A2D">
        <w:rPr>
          <w:b/>
          <w:lang w:eastAsia="zh-CN"/>
        </w:rPr>
        <w:t xml:space="preserve">, </w:t>
      </w:r>
      <w:proofErr w:type="spellStart"/>
      <w:r w:rsidRPr="005C0A2D">
        <w:rPr>
          <w:b/>
          <w:lang w:eastAsia="zh-CN"/>
        </w:rPr>
        <w:t>U</w:t>
      </w:r>
      <w:r w:rsidRPr="005C0A2D" w:rsidR="007A1F6D">
        <w:rPr>
          <w:b/>
          <w:lang w:eastAsia="zh-CN"/>
        </w:rPr>
        <w:t>M</w:t>
      </w:r>
      <w:r w:rsidRPr="005C0A2D">
        <w:rPr>
          <w:b/>
          <w:lang w:eastAsia="zh-CN"/>
        </w:rPr>
        <w:t>i</w:t>
      </w:r>
      <w:proofErr w:type="spellEnd"/>
      <w:r w:rsidRPr="005C0A2D">
        <w:rPr>
          <w:b/>
          <w:lang w:eastAsia="zh-CN"/>
        </w:rPr>
        <w:t>, sources may provide the details of their model</w:t>
      </w:r>
      <w:r w:rsidRPr="005C0A2D" w:rsidR="00B148DC">
        <w:rPr>
          <w:b/>
          <w:bCs/>
          <w:lang w:eastAsia="zh-CN"/>
        </w:rPr>
        <w:t>.</w:t>
      </w:r>
      <w:r w:rsidRPr="005C0A2D" w:rsidR="00B148DC">
        <w:rPr>
          <w:b/>
          <w:bCs/>
        </w:rPr>
        <w:t xml:space="preserve"> </w:t>
      </w:r>
    </w:p>
    <w:p w:rsidRPr="005C0A2D" w:rsidR="002005D6" w:rsidP="002005D6" w:rsidRDefault="002005D6" w14:paraId="691736E6" w14:textId="77777777">
      <w:pPr>
        <w:pStyle w:val="Caption"/>
        <w:jc w:val="left"/>
        <w:rPr>
          <w:sz w:val="20"/>
          <w:szCs w:val="20"/>
        </w:rPr>
      </w:pPr>
    </w:p>
    <w:p w:rsidRPr="005C0A2D" w:rsidR="00DB0C8C" w:rsidP="002005D6" w:rsidRDefault="002005D6" w14:paraId="6569799C" w14:textId="32DC40C8">
      <w:pPr>
        <w:pStyle w:val="Caption"/>
        <w:jc w:val="left"/>
        <w:rPr>
          <w:b w:val="0"/>
          <w:bCs w:val="0"/>
          <w:sz w:val="20"/>
          <w:szCs w:val="20"/>
        </w:rPr>
      </w:pPr>
      <w:r w:rsidRPr="005C0A2D">
        <w:rPr>
          <w:sz w:val="20"/>
          <w:szCs w:val="20"/>
        </w:rPr>
        <w:t xml:space="preserve">Proposal </w:t>
      </w:r>
      <w:r w:rsidRPr="005C0A2D">
        <w:rPr>
          <w:sz w:val="20"/>
          <w:szCs w:val="20"/>
        </w:rPr>
        <w:fldChar w:fldCharType="begin"/>
      </w:r>
      <w:r w:rsidRPr="005C0A2D">
        <w:rPr>
          <w:sz w:val="20"/>
          <w:szCs w:val="20"/>
        </w:rPr>
        <w:instrText xml:space="preserve"> SEQ Proposal \* ARABIC </w:instrText>
      </w:r>
      <w:r w:rsidRPr="005C0A2D">
        <w:rPr>
          <w:sz w:val="20"/>
          <w:szCs w:val="20"/>
        </w:rPr>
        <w:fldChar w:fldCharType="separate"/>
      </w:r>
      <w:r w:rsidRPr="005C0A2D" w:rsidR="00BA4E71">
        <w:rPr>
          <w:noProof/>
          <w:sz w:val="20"/>
          <w:szCs w:val="20"/>
        </w:rPr>
        <w:t>15</w:t>
      </w:r>
      <w:r w:rsidRPr="005C0A2D">
        <w:rPr>
          <w:sz w:val="20"/>
          <w:szCs w:val="20"/>
        </w:rPr>
        <w:fldChar w:fldCharType="end"/>
      </w:r>
      <w:r w:rsidRPr="005C0A2D">
        <w:rPr>
          <w:sz w:val="20"/>
          <w:szCs w:val="20"/>
        </w:rPr>
        <w:t>:</w:t>
      </w:r>
      <w:r w:rsidRPr="005C0A2D" w:rsidR="00B4214B">
        <w:rPr>
          <w:sz w:val="20"/>
          <w:szCs w:val="20"/>
        </w:rPr>
        <w:t xml:space="preserve"> Use TS 36.843 </w:t>
      </w:r>
      <w:r w:rsidRPr="005C0A2D" w:rsidR="00D66C2A">
        <w:rPr>
          <w:sz w:val="20"/>
          <w:szCs w:val="20"/>
        </w:rPr>
        <w:t xml:space="preserve">A.2.1.2 </w:t>
      </w:r>
      <w:r w:rsidRPr="005C0A2D" w:rsidR="00D948DF">
        <w:rPr>
          <w:sz w:val="20"/>
          <w:szCs w:val="20"/>
        </w:rPr>
        <w:t>channel</w:t>
      </w:r>
      <w:r w:rsidRPr="005C0A2D" w:rsidR="00A67398">
        <w:rPr>
          <w:sz w:val="20"/>
          <w:szCs w:val="20"/>
        </w:rPr>
        <w:t xml:space="preserve"> models for UE-UE Outdoor </w:t>
      </w:r>
      <w:r w:rsidR="00FB499E">
        <w:rPr>
          <w:sz w:val="20"/>
          <w:szCs w:val="20"/>
        </w:rPr>
        <w:t>t</w:t>
      </w:r>
      <w:r w:rsidRPr="005C0A2D" w:rsidR="00A67398">
        <w:rPr>
          <w:sz w:val="20"/>
          <w:szCs w:val="20"/>
        </w:rPr>
        <w:t>o Outdoor, Indoor to Indoo</w:t>
      </w:r>
      <w:r w:rsidRPr="005C0A2D" w:rsidR="00DB0C8C">
        <w:rPr>
          <w:sz w:val="20"/>
          <w:szCs w:val="20"/>
        </w:rPr>
        <w:t>r channels.</w:t>
      </w:r>
      <w:r w:rsidRPr="005C0A2D" w:rsidR="00DB0C8C">
        <w:rPr>
          <w:b w:val="0"/>
          <w:bCs w:val="0"/>
          <w:sz w:val="20"/>
          <w:szCs w:val="20"/>
        </w:rPr>
        <w:t xml:space="preserve"> </w:t>
      </w:r>
    </w:p>
    <w:p w:rsidRPr="005C0A2D" w:rsidR="0040570B" w:rsidP="0040570B" w:rsidRDefault="00BC2828" w14:paraId="2F1BC3D3" w14:textId="16466F6F">
      <w:pPr>
        <w:pStyle w:val="TAC"/>
        <w:numPr>
          <w:ilvl w:val="0"/>
          <w:numId w:val="39"/>
        </w:numPr>
        <w:jc w:val="left"/>
        <w:rPr>
          <w:rFonts w:ascii="Times New Roman" w:hAnsi="Times New Roman"/>
          <w:b/>
          <w:bCs/>
          <w:sz w:val="20"/>
          <w:lang w:val="en-GB"/>
        </w:rPr>
      </w:pPr>
      <w:r w:rsidRPr="005C0A2D">
        <w:rPr>
          <w:rFonts w:ascii="Times New Roman" w:hAnsi="Times New Roman"/>
          <w:b/>
          <w:bCs/>
          <w:sz w:val="20"/>
          <w:lang w:val="en-GB"/>
        </w:rPr>
        <w:t>For UMI</w:t>
      </w:r>
      <w:r w:rsidRPr="005C0A2D" w:rsidR="0040570B">
        <w:rPr>
          <w:rFonts w:ascii="Times New Roman" w:hAnsi="Times New Roman"/>
          <w:b/>
          <w:bCs/>
          <w:sz w:val="20"/>
          <w:lang w:val="en-GB"/>
        </w:rPr>
        <w:t>/</w:t>
      </w:r>
      <w:r w:rsidRPr="005C0A2D">
        <w:rPr>
          <w:rFonts w:ascii="Times New Roman" w:hAnsi="Times New Roman"/>
          <w:b/>
          <w:bCs/>
          <w:sz w:val="20"/>
          <w:lang w:val="en-GB"/>
        </w:rPr>
        <w:t>UMA scenarios</w:t>
      </w:r>
      <w:r w:rsidRPr="005C0A2D" w:rsidR="00D01C72">
        <w:rPr>
          <w:rFonts w:ascii="Times New Roman" w:hAnsi="Times New Roman"/>
          <w:b/>
          <w:bCs/>
          <w:sz w:val="20"/>
          <w:lang w:val="en-GB"/>
        </w:rPr>
        <w:t xml:space="preserve">, </w:t>
      </w:r>
      <w:r w:rsidRPr="005C0A2D" w:rsidR="00D0449A">
        <w:rPr>
          <w:rFonts w:ascii="Times New Roman" w:hAnsi="Times New Roman"/>
          <w:b/>
          <w:bCs/>
          <w:sz w:val="20"/>
          <w:lang w:val="en-GB"/>
        </w:rPr>
        <w:t xml:space="preserve">for both FR1, FR2, </w:t>
      </w:r>
      <w:r w:rsidRPr="005C0A2D" w:rsidR="00D01C72">
        <w:rPr>
          <w:rFonts w:ascii="Times New Roman" w:hAnsi="Times New Roman"/>
          <w:b/>
          <w:bCs/>
          <w:sz w:val="20"/>
          <w:lang w:val="en-GB"/>
        </w:rPr>
        <w:t>support the following UE drop assumption:</w:t>
      </w:r>
    </w:p>
    <w:p w:rsidRPr="005C0A2D" w:rsidR="0040570B" w:rsidP="00877C06" w:rsidRDefault="0040570B" w14:paraId="0E01B3FB" w14:textId="2F72F60F">
      <w:pPr>
        <w:pStyle w:val="TAC"/>
        <w:numPr>
          <w:ilvl w:val="1"/>
          <w:numId w:val="39"/>
        </w:numPr>
        <w:jc w:val="left"/>
        <w:rPr>
          <w:rFonts w:ascii="Times New Roman" w:hAnsi="Times New Roman"/>
          <w:b/>
          <w:sz w:val="20"/>
          <w:lang w:val="en-GB"/>
        </w:rPr>
      </w:pPr>
      <w:r w:rsidRPr="005C0A2D">
        <w:rPr>
          <w:rFonts w:ascii="Times New Roman" w:hAnsi="Times New Roman"/>
          <w:b/>
          <w:bCs/>
          <w:sz w:val="20"/>
          <w:lang w:val="en-GB"/>
        </w:rPr>
        <w:t xml:space="preserve">Baseline Scenario: </w:t>
      </w:r>
      <w:r w:rsidRPr="005C0A2D" w:rsidR="00D01C72">
        <w:rPr>
          <w:rFonts w:ascii="Times New Roman" w:hAnsi="Times New Roman"/>
          <w:b/>
          <w:bCs/>
          <w:sz w:val="20"/>
          <w:lang w:val="en-GB"/>
        </w:rPr>
        <w:t>10 UEs per sector,</w:t>
      </w:r>
      <w:r w:rsidRPr="005C0A2D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5C0A2D" w:rsidR="003160AA">
        <w:rPr>
          <w:rFonts w:ascii="Times New Roman" w:hAnsi="Times New Roman"/>
          <w:b/>
          <w:bCs/>
          <w:sz w:val="20"/>
          <w:lang w:val="en-GB"/>
        </w:rPr>
        <w:t>uniform drop of UEs</w:t>
      </w:r>
      <w:r w:rsidRPr="005C0A2D">
        <w:rPr>
          <w:rFonts w:ascii="Times New Roman" w:hAnsi="Times New Roman"/>
          <w:b/>
          <w:bCs/>
          <w:sz w:val="20"/>
          <w:lang w:val="en-GB"/>
        </w:rPr>
        <w:t xml:space="preserve"> wherein all UEs</w:t>
      </w:r>
      <w:r w:rsidRPr="005C0A2D" w:rsidR="003160AA">
        <w:rPr>
          <w:rFonts w:ascii="Times New Roman" w:hAnsi="Times New Roman"/>
          <w:b/>
          <w:bCs/>
          <w:sz w:val="20"/>
          <w:lang w:val="en-GB"/>
        </w:rPr>
        <w:t xml:space="preserve"> randomly and uniformly dropped throughout the macro geographical area. All UEs are dropped outdoors. No buildings are dropped</w:t>
      </w:r>
      <w:r w:rsidRPr="005C0A2D" w:rsidR="00BE44BE">
        <w:rPr>
          <w:rFonts w:ascii="Times New Roman" w:hAnsi="Times New Roman"/>
          <w:b/>
          <w:bCs/>
          <w:sz w:val="20"/>
          <w:lang w:val="en-GB"/>
        </w:rPr>
        <w:t xml:space="preserve"> </w:t>
      </w:r>
    </w:p>
    <w:p w:rsidRPr="005C0A2D" w:rsidR="002E68E6" w:rsidP="002E68E6" w:rsidRDefault="00283E27" w14:paraId="190DF76F" w14:textId="7170E6CF">
      <w:pPr>
        <w:pStyle w:val="TAC"/>
        <w:numPr>
          <w:ilvl w:val="0"/>
          <w:numId w:val="39"/>
        </w:numPr>
        <w:jc w:val="left"/>
        <w:rPr>
          <w:rFonts w:ascii="Times New Roman" w:hAnsi="Times New Roman"/>
          <w:b/>
          <w:bCs/>
          <w:sz w:val="20"/>
          <w:lang w:val="en-GB"/>
        </w:rPr>
      </w:pPr>
      <w:r w:rsidRPr="005C0A2D">
        <w:rPr>
          <w:rFonts w:ascii="Times New Roman" w:hAnsi="Times New Roman"/>
          <w:b/>
          <w:bCs/>
          <w:sz w:val="20"/>
          <w:lang w:val="en-GB"/>
        </w:rPr>
        <w:t xml:space="preserve">Optional: </w:t>
      </w:r>
      <w:r w:rsidRPr="005C0A2D" w:rsidR="00AB2372">
        <w:rPr>
          <w:rFonts w:ascii="Times New Roman" w:hAnsi="Times New Roman"/>
          <w:b/>
          <w:bCs/>
          <w:sz w:val="20"/>
          <w:lang w:val="en-GB"/>
        </w:rPr>
        <w:t xml:space="preserve">For </w:t>
      </w:r>
      <w:proofErr w:type="spellStart"/>
      <w:r w:rsidRPr="005C0A2D" w:rsidR="00AB2372">
        <w:rPr>
          <w:rFonts w:ascii="Times New Roman" w:hAnsi="Times New Roman"/>
          <w:b/>
          <w:bCs/>
          <w:sz w:val="20"/>
          <w:lang w:val="en-GB"/>
        </w:rPr>
        <w:t>InH</w:t>
      </w:r>
      <w:proofErr w:type="spellEnd"/>
      <w:r w:rsidRPr="005C0A2D" w:rsidR="00AB2372">
        <w:rPr>
          <w:rFonts w:ascii="Times New Roman" w:hAnsi="Times New Roman"/>
          <w:b/>
          <w:bCs/>
          <w:sz w:val="20"/>
          <w:lang w:val="en-GB"/>
        </w:rPr>
        <w:t xml:space="preserve"> scenarios</w:t>
      </w:r>
      <w:r w:rsidRPr="005C0A2D" w:rsidR="00D0449A">
        <w:rPr>
          <w:rFonts w:ascii="Times New Roman" w:hAnsi="Times New Roman"/>
          <w:b/>
          <w:bCs/>
          <w:sz w:val="20"/>
          <w:lang w:val="en-GB"/>
        </w:rPr>
        <w:t>, for both FR1, FR2</w:t>
      </w:r>
    </w:p>
    <w:p w:rsidRPr="005C0A2D" w:rsidR="008A6C7B" w:rsidP="008A6C7B" w:rsidRDefault="00044B69" w14:paraId="07BB1FC7" w14:textId="0D60A13F">
      <w:pPr>
        <w:pStyle w:val="TAC"/>
        <w:numPr>
          <w:ilvl w:val="1"/>
          <w:numId w:val="39"/>
        </w:numPr>
        <w:jc w:val="left"/>
        <w:rPr>
          <w:rFonts w:ascii="Times New Roman" w:hAnsi="Times New Roman"/>
          <w:b/>
          <w:bCs/>
          <w:sz w:val="20"/>
          <w:lang w:val="en-GB"/>
        </w:rPr>
      </w:pPr>
      <w:r w:rsidRPr="005C0A2D">
        <w:rPr>
          <w:rFonts w:ascii="Times New Roman" w:hAnsi="Times New Roman"/>
          <w:b/>
          <w:bCs/>
          <w:sz w:val="20"/>
          <w:lang w:val="en-GB"/>
        </w:rPr>
        <w:t>U</w:t>
      </w:r>
      <w:r w:rsidRPr="005C0A2D" w:rsidR="00AB2372">
        <w:rPr>
          <w:rFonts w:ascii="Times New Roman" w:hAnsi="Times New Roman"/>
          <w:b/>
          <w:bCs/>
          <w:sz w:val="20"/>
          <w:lang w:val="en-GB"/>
        </w:rPr>
        <w:t>niform</w:t>
      </w:r>
      <w:r w:rsidRPr="005C0A2D" w:rsidR="00D0449A">
        <w:rPr>
          <w:rFonts w:ascii="Times New Roman" w:hAnsi="Times New Roman"/>
          <w:b/>
          <w:bCs/>
          <w:sz w:val="20"/>
          <w:lang w:val="en-GB"/>
        </w:rPr>
        <w:t>ly at random</w:t>
      </w:r>
      <w:r w:rsidRPr="005C0A2D" w:rsidR="00AB2372">
        <w:rPr>
          <w:rFonts w:ascii="Times New Roman" w:hAnsi="Times New Roman"/>
          <w:b/>
          <w:bCs/>
          <w:sz w:val="20"/>
          <w:lang w:val="en-GB"/>
        </w:rPr>
        <w:t xml:space="preserve"> drop of</w:t>
      </w:r>
      <w:r w:rsidRPr="005C0A2D" w:rsidR="00D0449A">
        <w:rPr>
          <w:rFonts w:ascii="Times New Roman" w:hAnsi="Times New Roman"/>
          <w:b/>
          <w:bCs/>
          <w:sz w:val="20"/>
          <w:lang w:val="en-GB"/>
        </w:rPr>
        <w:t xml:space="preserve"> [X]</w:t>
      </w:r>
      <w:r w:rsidRPr="005C0A2D" w:rsidR="00AB2372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5C0A2D" w:rsidR="002C1C35">
        <w:rPr>
          <w:rFonts w:ascii="Times New Roman" w:hAnsi="Times New Roman"/>
          <w:b/>
          <w:bCs/>
          <w:sz w:val="20"/>
          <w:lang w:val="en-GB"/>
        </w:rPr>
        <w:t xml:space="preserve">indoor </w:t>
      </w:r>
      <w:r w:rsidRPr="005C0A2D" w:rsidR="00AB2372">
        <w:rPr>
          <w:rFonts w:ascii="Times New Roman" w:hAnsi="Times New Roman"/>
          <w:b/>
          <w:bCs/>
          <w:sz w:val="20"/>
          <w:lang w:val="en-GB"/>
        </w:rPr>
        <w:t xml:space="preserve">UEs </w:t>
      </w:r>
    </w:p>
    <w:p w:rsidR="008A6C7B" w:rsidP="008A6C7B" w:rsidRDefault="008A6C7B" w14:paraId="163DC860" w14:textId="77777777">
      <w:pPr>
        <w:pStyle w:val="TAC"/>
        <w:jc w:val="left"/>
        <w:rPr>
          <w:rFonts w:ascii="Times New Roman" w:hAnsi="Times New Roman"/>
          <w:b/>
          <w:bCs/>
          <w:sz w:val="20"/>
          <w:lang w:val="en-GB"/>
        </w:rPr>
      </w:pPr>
    </w:p>
    <w:p w:rsidRPr="00632499" w:rsidR="002542AC" w:rsidP="008A6C7B" w:rsidRDefault="008830ED" w14:paraId="781F0BD2" w14:textId="7E18A1AD">
      <w:pPr>
        <w:pStyle w:val="TAC"/>
        <w:jc w:val="left"/>
        <w:rPr>
          <w:rFonts w:ascii="Times New Roman" w:hAnsi="Times New Roman"/>
          <w:sz w:val="20"/>
          <w:lang w:val="en-GB"/>
        </w:rPr>
      </w:pPr>
      <w:r w:rsidRPr="00632499">
        <w:rPr>
          <w:rFonts w:ascii="Times New Roman" w:hAnsi="Times New Roman"/>
          <w:sz w:val="20"/>
          <w:lang w:val="en-GB"/>
        </w:rPr>
        <w:t xml:space="preserve">As discussed in our companion </w:t>
      </w:r>
      <w:r w:rsidR="00C41E93">
        <w:rPr>
          <w:rFonts w:ascii="Times New Roman" w:hAnsi="Times New Roman"/>
          <w:sz w:val="20"/>
          <w:lang w:val="en-GB"/>
        </w:rPr>
        <w:t xml:space="preserve">contributions </w:t>
      </w:r>
      <w:r w:rsidR="00C41E93">
        <w:rPr>
          <w:rFonts w:ascii="Times New Roman" w:hAnsi="Times New Roman"/>
          <w:sz w:val="20"/>
          <w:lang w:val="en-GB"/>
        </w:rPr>
        <w:fldChar w:fldCharType="begin"/>
      </w:r>
      <w:r w:rsidR="00C41E93">
        <w:rPr>
          <w:rFonts w:ascii="Times New Roman" w:hAnsi="Times New Roman"/>
          <w:sz w:val="20"/>
          <w:lang w:val="en-GB"/>
        </w:rPr>
        <w:instrText xml:space="preserve"> REF _Ref102050914 \r \h </w:instrText>
      </w:r>
      <w:r w:rsidR="00C41E93">
        <w:rPr>
          <w:rFonts w:ascii="Times New Roman" w:hAnsi="Times New Roman"/>
          <w:sz w:val="20"/>
          <w:lang w:val="en-GB"/>
        </w:rPr>
      </w:r>
      <w:r w:rsidR="00C41E93">
        <w:rPr>
          <w:rFonts w:ascii="Times New Roman" w:hAnsi="Times New Roman"/>
          <w:sz w:val="20"/>
          <w:lang w:val="en-GB"/>
        </w:rPr>
        <w:fldChar w:fldCharType="separate"/>
      </w:r>
      <w:r w:rsidR="00C41E93">
        <w:rPr>
          <w:rFonts w:ascii="Times New Roman" w:hAnsi="Times New Roman"/>
          <w:sz w:val="20"/>
          <w:lang w:val="en-GB"/>
        </w:rPr>
        <w:t>[7]</w:t>
      </w:r>
      <w:r w:rsidR="00C41E93">
        <w:rPr>
          <w:rFonts w:ascii="Times New Roman" w:hAnsi="Times New Roman"/>
          <w:sz w:val="20"/>
          <w:lang w:val="en-GB"/>
        </w:rPr>
        <w:fldChar w:fldCharType="end"/>
      </w:r>
      <w:r w:rsidR="00C41E93">
        <w:rPr>
          <w:rFonts w:ascii="Times New Roman" w:hAnsi="Times New Roman"/>
          <w:sz w:val="20"/>
          <w:lang w:val="en-GB"/>
        </w:rPr>
        <w:fldChar w:fldCharType="begin"/>
      </w:r>
      <w:r w:rsidR="00C41E93">
        <w:rPr>
          <w:rFonts w:ascii="Times New Roman" w:hAnsi="Times New Roman"/>
          <w:sz w:val="20"/>
          <w:lang w:val="en-GB"/>
        </w:rPr>
        <w:instrText xml:space="preserve"> REF _Ref102050917 \r \h </w:instrText>
      </w:r>
      <w:r w:rsidR="00C41E93">
        <w:rPr>
          <w:rFonts w:ascii="Times New Roman" w:hAnsi="Times New Roman"/>
          <w:sz w:val="20"/>
          <w:lang w:val="en-GB"/>
        </w:rPr>
      </w:r>
      <w:r w:rsidR="00C41E93">
        <w:rPr>
          <w:rFonts w:ascii="Times New Roman" w:hAnsi="Times New Roman"/>
          <w:sz w:val="20"/>
          <w:lang w:val="en-GB"/>
        </w:rPr>
        <w:fldChar w:fldCharType="separate"/>
      </w:r>
      <w:r w:rsidR="00C41E93">
        <w:rPr>
          <w:rFonts w:ascii="Times New Roman" w:hAnsi="Times New Roman"/>
          <w:sz w:val="20"/>
          <w:lang w:val="en-GB"/>
        </w:rPr>
        <w:t>[8]</w:t>
      </w:r>
      <w:r w:rsidR="00C41E93">
        <w:rPr>
          <w:rFonts w:ascii="Times New Roman" w:hAnsi="Times New Roman"/>
          <w:sz w:val="20"/>
          <w:lang w:val="en-GB"/>
        </w:rPr>
        <w:fldChar w:fldCharType="end"/>
      </w:r>
      <w:r w:rsidRPr="00632499">
        <w:rPr>
          <w:rFonts w:ascii="Times New Roman" w:hAnsi="Times New Roman"/>
          <w:sz w:val="20"/>
          <w:lang w:val="en-GB"/>
        </w:rPr>
        <w:t xml:space="preserve">, there are </w:t>
      </w:r>
      <w:r w:rsidR="00632499">
        <w:rPr>
          <w:rFonts w:ascii="Times New Roman" w:hAnsi="Times New Roman"/>
          <w:sz w:val="20"/>
          <w:lang w:val="en-GB"/>
        </w:rPr>
        <w:t>scenarios</w:t>
      </w:r>
      <w:r w:rsidRPr="00632499">
        <w:rPr>
          <w:rFonts w:ascii="Times New Roman" w:hAnsi="Times New Roman"/>
          <w:sz w:val="20"/>
          <w:lang w:val="en-GB"/>
        </w:rPr>
        <w:t xml:space="preserve"> where </w:t>
      </w:r>
      <w:r w:rsidR="00632499">
        <w:rPr>
          <w:rFonts w:ascii="Times New Roman" w:hAnsi="Times New Roman"/>
          <w:sz w:val="20"/>
          <w:lang w:val="en-GB"/>
        </w:rPr>
        <w:t xml:space="preserve">commercial devices would perform positioning using </w:t>
      </w:r>
      <w:proofErr w:type="spellStart"/>
      <w:r w:rsidR="00632499">
        <w:rPr>
          <w:rFonts w:ascii="Times New Roman" w:hAnsi="Times New Roman"/>
          <w:sz w:val="20"/>
          <w:lang w:val="en-GB"/>
        </w:rPr>
        <w:t>sidelink</w:t>
      </w:r>
      <w:proofErr w:type="spellEnd"/>
      <w:r w:rsidR="00632499">
        <w:rPr>
          <w:rFonts w:ascii="Times New Roman" w:hAnsi="Times New Roman"/>
          <w:sz w:val="20"/>
          <w:lang w:val="en-GB"/>
        </w:rPr>
        <w:t xml:space="preserve"> only and other scenarios where joint </w:t>
      </w:r>
      <w:proofErr w:type="spellStart"/>
      <w:r w:rsidR="00632499">
        <w:rPr>
          <w:rFonts w:ascii="Times New Roman" w:hAnsi="Times New Roman"/>
          <w:sz w:val="20"/>
          <w:lang w:val="en-GB"/>
        </w:rPr>
        <w:t>Uu</w:t>
      </w:r>
      <w:proofErr w:type="spellEnd"/>
      <w:r w:rsidR="00632499">
        <w:rPr>
          <w:rFonts w:ascii="Times New Roman" w:hAnsi="Times New Roman"/>
          <w:sz w:val="20"/>
          <w:lang w:val="en-GB"/>
        </w:rPr>
        <w:t xml:space="preserve">/SL </w:t>
      </w:r>
      <w:r w:rsidR="00B3744F">
        <w:rPr>
          <w:rFonts w:ascii="Times New Roman" w:hAnsi="Times New Roman"/>
          <w:sz w:val="20"/>
          <w:lang w:val="en-GB"/>
        </w:rPr>
        <w:t>positioning is used. We propose to evaluate both sets of scenarios.</w:t>
      </w:r>
    </w:p>
    <w:p w:rsidR="002542AC" w:rsidP="008A6C7B" w:rsidRDefault="002542AC" w14:paraId="13BEBF51" w14:textId="77777777">
      <w:pPr>
        <w:pStyle w:val="TAC"/>
        <w:jc w:val="left"/>
        <w:rPr>
          <w:rFonts w:ascii="Times New Roman" w:hAnsi="Times New Roman"/>
          <w:b/>
          <w:bCs/>
          <w:sz w:val="20"/>
          <w:lang w:val="en-GB"/>
        </w:rPr>
      </w:pPr>
    </w:p>
    <w:p w:rsidRPr="00D428C0" w:rsidR="0086347C" w:rsidP="00BA4E71" w:rsidRDefault="00BA4E71" w14:paraId="42B950E5" w14:textId="175551C2">
      <w:pPr>
        <w:pStyle w:val="Caption"/>
        <w:jc w:val="left"/>
        <w:rPr>
          <w:sz w:val="20"/>
          <w:szCs w:val="20"/>
        </w:rPr>
      </w:pPr>
      <w:r w:rsidRPr="00D428C0">
        <w:rPr>
          <w:sz w:val="20"/>
          <w:szCs w:val="20"/>
        </w:rPr>
        <w:t xml:space="preserve">Proposal </w:t>
      </w:r>
      <w:r w:rsidRPr="00D428C0">
        <w:rPr>
          <w:sz w:val="20"/>
          <w:szCs w:val="20"/>
        </w:rPr>
        <w:fldChar w:fldCharType="begin"/>
      </w:r>
      <w:r w:rsidRPr="00D428C0">
        <w:rPr>
          <w:sz w:val="20"/>
          <w:szCs w:val="20"/>
        </w:rPr>
        <w:instrText xml:space="preserve"> SEQ Proposal \* ARABIC </w:instrText>
      </w:r>
      <w:r w:rsidRPr="00D428C0">
        <w:rPr>
          <w:sz w:val="20"/>
          <w:szCs w:val="20"/>
        </w:rPr>
        <w:fldChar w:fldCharType="separate"/>
      </w:r>
      <w:r w:rsidRPr="00D428C0">
        <w:rPr>
          <w:noProof/>
          <w:sz w:val="20"/>
          <w:szCs w:val="20"/>
        </w:rPr>
        <w:t>16</w:t>
      </w:r>
      <w:r w:rsidRPr="00D428C0">
        <w:rPr>
          <w:sz w:val="20"/>
          <w:szCs w:val="20"/>
        </w:rPr>
        <w:fldChar w:fldCharType="end"/>
      </w:r>
      <w:r w:rsidRPr="00D428C0" w:rsidR="0086347C">
        <w:rPr>
          <w:sz w:val="20"/>
          <w:szCs w:val="20"/>
        </w:rPr>
        <w:t xml:space="preserve">: </w:t>
      </w:r>
      <w:r w:rsidRPr="00D428C0" w:rsidR="00C170AA">
        <w:rPr>
          <w:sz w:val="20"/>
          <w:szCs w:val="20"/>
        </w:rPr>
        <w:t>E</w:t>
      </w:r>
      <w:r w:rsidRPr="00D428C0" w:rsidR="00462287">
        <w:rPr>
          <w:sz w:val="20"/>
          <w:szCs w:val="20"/>
        </w:rPr>
        <w:t>valuate</w:t>
      </w:r>
      <w:r w:rsidRPr="00D428C0" w:rsidR="00C170AA">
        <w:rPr>
          <w:sz w:val="20"/>
          <w:szCs w:val="20"/>
        </w:rPr>
        <w:t xml:space="preserve"> both</w:t>
      </w:r>
      <w:r w:rsidRPr="00D428C0" w:rsidR="00462287">
        <w:rPr>
          <w:sz w:val="20"/>
          <w:szCs w:val="20"/>
        </w:rPr>
        <w:t xml:space="preserve"> </w:t>
      </w:r>
      <w:proofErr w:type="spellStart"/>
      <w:r w:rsidRPr="00D428C0" w:rsidR="00C24B7C">
        <w:rPr>
          <w:sz w:val="20"/>
          <w:szCs w:val="20"/>
        </w:rPr>
        <w:t>sidelink</w:t>
      </w:r>
      <w:proofErr w:type="spellEnd"/>
      <w:r w:rsidRPr="00D428C0" w:rsidR="00C24B7C">
        <w:rPr>
          <w:sz w:val="20"/>
          <w:szCs w:val="20"/>
        </w:rPr>
        <w:t xml:space="preserve">-only and </w:t>
      </w:r>
      <w:r w:rsidRPr="00D428C0" w:rsidR="0086347C">
        <w:rPr>
          <w:sz w:val="20"/>
          <w:szCs w:val="20"/>
        </w:rPr>
        <w:t xml:space="preserve">joint </w:t>
      </w:r>
      <w:proofErr w:type="spellStart"/>
      <w:r w:rsidRPr="00D428C0" w:rsidR="0086347C">
        <w:rPr>
          <w:sz w:val="20"/>
          <w:szCs w:val="20"/>
        </w:rPr>
        <w:t>Uu</w:t>
      </w:r>
      <w:proofErr w:type="spellEnd"/>
      <w:r w:rsidRPr="00D428C0" w:rsidR="0086347C">
        <w:rPr>
          <w:sz w:val="20"/>
          <w:szCs w:val="20"/>
        </w:rPr>
        <w:t>/SL positioning</w:t>
      </w:r>
      <w:r w:rsidRPr="00D428C0" w:rsidR="00C170AA">
        <w:rPr>
          <w:sz w:val="20"/>
          <w:szCs w:val="20"/>
        </w:rPr>
        <w:t xml:space="preserve"> for commercial scenarios.</w:t>
      </w:r>
    </w:p>
    <w:p w:rsidRPr="008A6C7B" w:rsidR="008A6C7B" w:rsidP="008A6C7B" w:rsidRDefault="008A6C7B" w14:paraId="3EEA8740" w14:textId="77777777">
      <w:pPr>
        <w:pStyle w:val="TAC"/>
        <w:jc w:val="left"/>
        <w:rPr>
          <w:rFonts w:ascii="Times New Roman" w:hAnsi="Times New Roman"/>
          <w:b/>
          <w:bCs/>
          <w:sz w:val="20"/>
          <w:lang w:val="en-GB"/>
        </w:rPr>
      </w:pPr>
    </w:p>
    <w:p w:rsidRPr="003160AA" w:rsidR="00BE44BE" w:rsidP="00BE44BE" w:rsidRDefault="00BE44BE" w14:paraId="3BA302B3" w14:textId="77777777">
      <w:pPr>
        <w:pStyle w:val="TAC"/>
        <w:ind w:left="1440"/>
        <w:jc w:val="left"/>
        <w:rPr>
          <w:rFonts w:ascii="Times New Roman" w:hAnsi="Times New Roman"/>
          <w:b/>
          <w:bCs/>
          <w:sz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0C8C" w:rsidTr="00DB0C8C" w14:paraId="2957A06D" w14:textId="77777777">
        <w:tc>
          <w:tcPr>
            <w:tcW w:w="9629" w:type="dxa"/>
          </w:tcPr>
          <w:p w:rsidR="00DB0C8C" w:rsidP="00DB0C8C" w:rsidRDefault="00DB0C8C" w14:paraId="4E2309F1" w14:textId="27650D33">
            <w:r>
              <w:t>Following channel models shall be used for D2D.</w:t>
            </w: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1464"/>
              <w:gridCol w:w="5098"/>
              <w:gridCol w:w="2841"/>
            </w:tblGrid>
            <w:tr w:rsidRPr="00AD51B6" w:rsidR="00AB2C69" w:rsidTr="0065236C" w14:paraId="1B0DE80D" w14:textId="77777777">
              <w:tc>
                <w:tcPr>
                  <w:tcW w:w="0" w:type="auto"/>
                  <w:shd w:val="clear" w:color="auto" w:fill="E0E0E0"/>
                </w:tcPr>
                <w:p w:rsidRPr="00AD51B6" w:rsidR="00AB2C69" w:rsidP="00DB0C8C" w:rsidRDefault="00AB2C69" w14:paraId="314131FA" w14:textId="77777777">
                  <w:pPr>
                    <w:pStyle w:val="TAH"/>
                    <w:rPr>
                      <w:rFonts w:cs="Arial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E0E0E0"/>
                </w:tcPr>
                <w:p w:rsidRPr="00AD51B6" w:rsidR="00AB2C69" w:rsidP="00DB0C8C" w:rsidRDefault="00AB2C69" w14:paraId="2D270BFA" w14:textId="77777777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AD51B6">
                    <w:rPr>
                      <w:rFonts w:cs="Arial"/>
                      <w:szCs w:val="18"/>
                    </w:rPr>
                    <w:t>Outdoor to Outdoor</w:t>
                  </w:r>
                </w:p>
              </w:tc>
              <w:tc>
                <w:tcPr>
                  <w:tcW w:w="0" w:type="auto"/>
                  <w:shd w:val="clear" w:color="auto" w:fill="E0E0E0"/>
                </w:tcPr>
                <w:p w:rsidRPr="00AD51B6" w:rsidR="00AB2C69" w:rsidP="00DB0C8C" w:rsidRDefault="00AB2C69" w14:paraId="6F9DFD5E" w14:textId="77777777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AD51B6">
                    <w:rPr>
                      <w:rFonts w:cs="Arial"/>
                      <w:szCs w:val="18"/>
                    </w:rPr>
                    <w:t>Indoor to Indoor</w:t>
                  </w:r>
                </w:p>
              </w:tc>
            </w:tr>
            <w:tr w:rsidRPr="007F0388" w:rsidR="00AB2C69" w:rsidTr="0065236C" w14:paraId="1AAE8B69" w14:textId="77777777">
              <w:tc>
                <w:tcPr>
                  <w:tcW w:w="0" w:type="auto"/>
                  <w:shd w:val="clear" w:color="auto" w:fill="auto"/>
                  <w:vAlign w:val="center"/>
                </w:tcPr>
                <w:p w:rsidRPr="003B5178" w:rsidR="00AB2C69" w:rsidP="00DB0C8C" w:rsidRDefault="00AB2C69" w14:paraId="7F8BF995" w14:textId="77777777">
                  <w:pPr>
                    <w:spacing w:after="0" w:line="280" w:lineRule="atLeast"/>
                    <w:rPr>
                      <w:rFonts w:ascii="Arial" w:hAnsi="Arial" w:cs="Arial"/>
                      <w:b/>
                      <w:sz w:val="18"/>
                      <w:szCs w:val="18"/>
                      <w:vertAlign w:val="superscript"/>
                    </w:rPr>
                  </w:pPr>
                  <w:proofErr w:type="spellStart"/>
                  <w:r w:rsidRPr="003B5178">
                    <w:rPr>
                      <w:rFonts w:ascii="Arial" w:hAnsi="Arial" w:cs="Arial"/>
                      <w:b/>
                      <w:sz w:val="18"/>
                      <w:szCs w:val="18"/>
                    </w:rPr>
                    <w:t>Pathloss</w:t>
                  </w:r>
                  <w:r w:rsidRPr="003B5178">
                    <w:rPr>
                      <w:rFonts w:ascii="Arial" w:hAnsi="Arial" w:cs="Arial"/>
                      <w:b/>
                      <w:sz w:val="18"/>
                      <w:szCs w:val="18"/>
                      <w:vertAlign w:val="superscript"/>
                    </w:rPr>
                    <w:t>a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Pr="003B5178" w:rsidR="00AB2C69" w:rsidP="00DB0C8C" w:rsidRDefault="00AB2C69" w14:paraId="37F2D88B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PL_B1_tot(d) = max(</w:t>
                  </w:r>
                  <w:proofErr w:type="spellStart"/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PL</w:t>
                  </w:r>
                  <w:r w:rsidRPr="003B5178">
                    <w:rPr>
                      <w:rFonts w:ascii="Arial" w:hAnsi="Arial" w:cs="Arial"/>
                      <w:sz w:val="16"/>
                      <w:szCs w:val="16"/>
                      <w:vertAlign w:val="subscript"/>
                    </w:rPr>
                    <w:t>freespace</w:t>
                  </w:r>
                  <w:proofErr w:type="spellEnd"/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(d), PL_B1(d))</w:t>
                  </w:r>
                </w:p>
                <w:p w:rsidRPr="003B5178" w:rsidR="00AB2C69" w:rsidP="00DB0C8C" w:rsidRDefault="00AB2C69" w14:paraId="7A6A1972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where</w:t>
                  </w:r>
                </w:p>
                <w:p w:rsidRPr="003B5178" w:rsidR="00AB2C69" w:rsidP="00DB0C8C" w:rsidRDefault="00AB2C69" w14:paraId="535F1928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 xml:space="preserve"> d is distance between UEs</w:t>
                  </w:r>
                </w:p>
                <w:p w:rsidRPr="003B5178" w:rsidR="00AB2C69" w:rsidP="00DB0C8C" w:rsidRDefault="00AB2C69" w14:paraId="0254FF5B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proofErr w:type="spellStart"/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PL</w:t>
                  </w:r>
                  <w:r w:rsidRPr="003B5178">
                    <w:rPr>
                      <w:rFonts w:ascii="Arial" w:hAnsi="Arial" w:cs="Arial"/>
                      <w:sz w:val="16"/>
                      <w:szCs w:val="16"/>
                      <w:vertAlign w:val="subscript"/>
                    </w:rPr>
                    <w:t>freespace</w:t>
                  </w:r>
                  <w:proofErr w:type="spellEnd"/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 xml:space="preserve"> is free space path loss (Eq. 4.24 in [6]),</w:t>
                  </w:r>
                </w:p>
                <w:p w:rsidRPr="003B5178" w:rsidR="00AB2C69" w:rsidP="00DB0C8C" w:rsidRDefault="00AB2C69" w14:paraId="11D50826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PL_B1 is the Winner + B1</w:t>
                  </w:r>
                  <w:r w:rsidRPr="003B5178">
                    <w:rPr>
                      <w:rFonts w:ascii="Arial" w:hAnsi="Arial" w:cs="Arial"/>
                      <w:sz w:val="16"/>
                      <w:szCs w:val="16"/>
                      <w:vertAlign w:val="superscript"/>
                      <w:lang w:val="en-US"/>
                    </w:rPr>
                    <w:t>b</w:t>
                  </w:r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 xml:space="preserve"> ([7] Table 4-1) channel model for hexagonal layout  with the following offsets</w:t>
                  </w:r>
                </w:p>
                <w:p w:rsidRPr="003B5178" w:rsidR="00AB2C69" w:rsidP="00DB0C8C" w:rsidRDefault="00AB2C69" w14:paraId="34A6553A" w14:textId="77777777">
                  <w:pPr>
                    <w:numPr>
                      <w:ilvl w:val="0"/>
                      <w:numId w:val="34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80" w:lineRule="atLeast"/>
                    <w:ind w:left="333"/>
                    <w:textAlignment w:val="baseline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 xml:space="preserve">LOS offset = 0 </w:t>
                  </w:r>
                  <w:proofErr w:type="spellStart"/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dB</w:t>
                  </w:r>
                  <w:r w:rsidRPr="003B5178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c</w:t>
                  </w:r>
                  <w:proofErr w:type="spellEnd"/>
                </w:p>
                <w:p w:rsidRPr="003B5178" w:rsidR="00AB2C69" w:rsidP="00DB0C8C" w:rsidRDefault="00AB2C69" w14:paraId="6C205E1F" w14:textId="77777777">
                  <w:pPr>
                    <w:numPr>
                      <w:ilvl w:val="0"/>
                      <w:numId w:val="34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80" w:lineRule="atLeast"/>
                    <w:ind w:left="333"/>
                    <w:jc w:val="left"/>
                    <w:textAlignment w:val="baseline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 xml:space="preserve">NLOS offset = -5 </w:t>
                  </w:r>
                  <w:proofErr w:type="spellStart"/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dB</w:t>
                  </w:r>
                  <w:r w:rsidRPr="003B5178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c</w:t>
                  </w:r>
                  <w:proofErr w:type="spellEnd"/>
                </w:p>
                <w:p w:rsidRPr="003B5178" w:rsidR="00AB2C69" w:rsidP="00DB0C8C" w:rsidRDefault="00AB2C69" w14:paraId="30C7B31D" w14:textId="77777777">
                  <w:pPr>
                    <w:spacing w:after="0" w:line="280" w:lineRule="atLeast"/>
                    <w:ind w:left="-2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While calculating Winner + B1 pathloss the following  values shall be used</w:t>
                  </w:r>
                </w:p>
                <w:p w:rsidRPr="003B5178" w:rsidR="00AB2C69" w:rsidP="00DB0C8C" w:rsidRDefault="00AB2C69" w14:paraId="782F3014" w14:textId="77777777">
                  <w:pPr>
                    <w:spacing w:after="0" w:line="280" w:lineRule="atLeast"/>
                    <w:ind w:left="-27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h_BS</w:t>
                  </w:r>
                  <w:proofErr w:type="spellEnd"/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 xml:space="preserve"> = </w:t>
                  </w:r>
                  <w:proofErr w:type="spellStart"/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h_MS</w:t>
                  </w:r>
                  <w:proofErr w:type="spellEnd"/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 xml:space="preserve"> = 1.5m, </w:t>
                  </w:r>
                  <w:proofErr w:type="spellStart"/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h_BS</w:t>
                  </w:r>
                  <w:proofErr w:type="spellEnd"/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 xml:space="preserve">' = </w:t>
                  </w:r>
                  <w:proofErr w:type="spellStart"/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h_MS</w:t>
                  </w:r>
                  <w:proofErr w:type="spellEnd"/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 xml:space="preserve">' = 0.8m 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Pr="003B5178" w:rsidR="00AB2C69" w:rsidP="00DB0C8C" w:rsidRDefault="00AB2C69" w14:paraId="7E06A771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Dual strip ([3] Table A.2.1.1.2-8) for Layout Option 2</w:t>
                  </w:r>
                </w:p>
                <w:p w:rsidRPr="003B5178" w:rsidR="00AB2C69" w:rsidP="00DB0C8C" w:rsidRDefault="00AB2C69" w14:paraId="6052A20B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  <w:vertAlign w:val="superscript"/>
                      <w:lang w:val="en-US"/>
                    </w:rPr>
                  </w:pPr>
                  <w:proofErr w:type="spellStart"/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InH</w:t>
                  </w:r>
                  <w:proofErr w:type="spellEnd"/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 xml:space="preserve"> ([3] Table </w:t>
                  </w:r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A.2.1.1.5-1</w:t>
                  </w:r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 xml:space="preserve">) for remaining layout </w:t>
                  </w:r>
                  <w:proofErr w:type="spellStart"/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options</w:t>
                  </w:r>
                  <w:r w:rsidRPr="003B5178">
                    <w:rPr>
                      <w:rFonts w:ascii="Arial" w:hAnsi="Arial" w:cs="Arial"/>
                      <w:sz w:val="16"/>
                      <w:szCs w:val="16"/>
                      <w:vertAlign w:val="superscript"/>
                      <w:lang w:val="en-US"/>
                    </w:rPr>
                    <w:t>d</w:t>
                  </w:r>
                  <w:proofErr w:type="spellEnd"/>
                </w:p>
                <w:p w:rsidRPr="003B5178" w:rsidR="00AB2C69" w:rsidP="00DB0C8C" w:rsidRDefault="00AB2C69" w14:paraId="5D1F73E9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Pr="007F0388" w:rsidR="00AB2C69" w:rsidTr="0065236C" w14:paraId="649066F1" w14:textId="77777777">
              <w:tc>
                <w:tcPr>
                  <w:tcW w:w="0" w:type="auto"/>
                  <w:shd w:val="clear" w:color="auto" w:fill="auto"/>
                  <w:vAlign w:val="center"/>
                </w:tcPr>
                <w:p w:rsidRPr="003B5178" w:rsidR="00AB2C69" w:rsidP="00DB0C8C" w:rsidRDefault="00AB2C69" w14:paraId="352705D9" w14:textId="77777777">
                  <w:pPr>
                    <w:spacing w:after="0" w:line="280" w:lineRule="atLeast"/>
                    <w:rPr>
                      <w:rFonts w:ascii="Arial" w:hAnsi="Arial" w:cs="Arial"/>
                      <w:b/>
                      <w:sz w:val="18"/>
                      <w:szCs w:val="18"/>
                      <w:vertAlign w:val="superscript"/>
                    </w:rPr>
                  </w:pPr>
                  <w:r w:rsidRPr="003B51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LOS </w:t>
                  </w:r>
                  <w:proofErr w:type="spellStart"/>
                  <w:r w:rsidRPr="003B5178">
                    <w:rPr>
                      <w:rFonts w:ascii="Arial" w:hAnsi="Arial" w:cs="Arial"/>
                      <w:b/>
                      <w:sz w:val="18"/>
                      <w:szCs w:val="18"/>
                    </w:rPr>
                    <w:t>Probability</w:t>
                  </w:r>
                  <w:r w:rsidRPr="003B5178">
                    <w:rPr>
                      <w:rFonts w:ascii="Arial" w:hAnsi="Arial" w:cs="Arial"/>
                      <w:b/>
                      <w:sz w:val="18"/>
                      <w:szCs w:val="18"/>
                      <w:vertAlign w:val="superscript"/>
                    </w:rPr>
                    <w:t>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Pr="003B5178" w:rsidR="00AB2C69" w:rsidP="00DB0C8C" w:rsidRDefault="00AB2C69" w14:paraId="35183358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Winner II-B1 ([6] Table 4-7)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Pr="003B5178" w:rsidR="00AB2C69" w:rsidP="00DB0C8C" w:rsidRDefault="00AB2C69" w14:paraId="69D23B90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 xml:space="preserve">ITU-R IMT </w:t>
                  </w:r>
                  <w:proofErr w:type="spellStart"/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UMi</w:t>
                  </w:r>
                  <w:proofErr w:type="spellEnd"/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 xml:space="preserve"> ([8] Table A1-3) for </w:t>
                  </w:r>
                  <w:proofErr w:type="spellStart"/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InH</w:t>
                  </w:r>
                  <w:proofErr w:type="spellEnd"/>
                </w:p>
                <w:p w:rsidRPr="003B5178" w:rsidR="00AB2C69" w:rsidP="00DB0C8C" w:rsidRDefault="00AB2C69" w14:paraId="4143E40C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N/A for Dual Strip</w:t>
                  </w:r>
                </w:p>
              </w:tc>
            </w:tr>
            <w:tr w:rsidRPr="007F0388" w:rsidR="00AB2C69" w:rsidTr="0065236C" w14:paraId="0EF6A044" w14:textId="77777777">
              <w:tc>
                <w:tcPr>
                  <w:tcW w:w="0" w:type="auto"/>
                  <w:shd w:val="clear" w:color="auto" w:fill="auto"/>
                  <w:vAlign w:val="center"/>
                </w:tcPr>
                <w:p w:rsidR="00AB2C69" w:rsidP="00DB0C8C" w:rsidRDefault="00AB2C69" w14:paraId="12CA0970" w14:textId="77777777">
                  <w:pPr>
                    <w:spacing w:after="0" w:line="280" w:lineRule="atLeas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B51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Shadowing </w:t>
                  </w:r>
                </w:p>
                <w:p w:rsidR="00AB2C69" w:rsidP="00DB0C8C" w:rsidRDefault="00AB2C69" w14:paraId="6BD8D804" w14:textId="77777777">
                  <w:pPr>
                    <w:spacing w:after="0" w:line="280" w:lineRule="atLeas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B51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standard </w:t>
                  </w:r>
                </w:p>
                <w:p w:rsidRPr="003B5178" w:rsidR="00AB2C69" w:rsidP="00DB0C8C" w:rsidRDefault="00AB2C69" w14:paraId="78E3F27B" w14:textId="77777777">
                  <w:pPr>
                    <w:spacing w:after="0" w:line="280" w:lineRule="atLeas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B5178">
                    <w:rPr>
                      <w:rFonts w:ascii="Arial" w:hAnsi="Arial" w:cs="Arial"/>
                      <w:b/>
                      <w:sz w:val="18"/>
                      <w:szCs w:val="18"/>
                    </w:rPr>
                    <w:t>deviation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Pr="003B5178" w:rsidR="00AB2C69" w:rsidP="00DB0C8C" w:rsidRDefault="00AB2C69" w14:paraId="5BDA6194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7 dB log-normal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Pr="003B5178" w:rsidR="00AB2C69" w:rsidP="00DB0C8C" w:rsidRDefault="00AB2C69" w14:paraId="602BC94A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UEs are in same building:</w:t>
                  </w:r>
                </w:p>
                <w:p w:rsidRPr="003317BA" w:rsidR="00AB2C69" w:rsidP="00DB0C8C" w:rsidRDefault="00AB2C69" w14:paraId="0AD61173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  <w:lang w:val="fr-FR"/>
                    </w:rPr>
                  </w:pPr>
                  <w:r w:rsidRPr="003317BA">
                    <w:rPr>
                      <w:rFonts w:ascii="Arial" w:hAnsi="Arial" w:cs="Arial"/>
                      <w:sz w:val="16"/>
                      <w:szCs w:val="16"/>
                      <w:lang w:val="fr-FR"/>
                    </w:rPr>
                    <w:t>LOS: 3 dB log-normal</w:t>
                  </w:r>
                </w:p>
                <w:p w:rsidRPr="003317BA" w:rsidR="00AB2C69" w:rsidP="00DB0C8C" w:rsidRDefault="00AB2C69" w14:paraId="51681C07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  <w:lang w:val="fr-FR"/>
                    </w:rPr>
                  </w:pPr>
                  <w:r w:rsidRPr="003317BA">
                    <w:rPr>
                      <w:rFonts w:ascii="Arial" w:hAnsi="Arial" w:cs="Arial"/>
                      <w:sz w:val="16"/>
                      <w:szCs w:val="16"/>
                      <w:lang w:val="fr-FR"/>
                    </w:rPr>
                    <w:t>NLOS: 4 dB log-normal</w:t>
                  </w:r>
                </w:p>
                <w:p w:rsidRPr="003B5178" w:rsidR="00AB2C69" w:rsidP="00DB0C8C" w:rsidRDefault="00AB2C69" w14:paraId="22081BAD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UEs are in different building:</w:t>
                  </w:r>
                </w:p>
                <w:p w:rsidRPr="003B5178" w:rsidR="00AB2C69" w:rsidP="00DB0C8C" w:rsidRDefault="00AB2C69" w14:paraId="2C1A7B3D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10 dB log-normal</w:t>
                  </w:r>
                </w:p>
              </w:tc>
            </w:tr>
            <w:tr w:rsidRPr="007F0388" w:rsidR="00AB2C69" w:rsidTr="00645653" w14:paraId="508386F8" w14:textId="77777777">
              <w:tc>
                <w:tcPr>
                  <w:tcW w:w="0" w:type="auto"/>
                  <w:shd w:val="clear" w:color="auto" w:fill="auto"/>
                  <w:vAlign w:val="center"/>
                </w:tcPr>
                <w:p w:rsidR="00AB2C69" w:rsidP="00DB0C8C" w:rsidRDefault="00AB2C69" w14:paraId="266F00A9" w14:textId="77777777">
                  <w:pPr>
                    <w:spacing w:after="0" w:line="280" w:lineRule="atLeas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B5178">
                    <w:rPr>
                      <w:rFonts w:ascii="Arial" w:hAnsi="Arial" w:cs="Arial"/>
                      <w:b/>
                      <w:sz w:val="18"/>
                      <w:szCs w:val="18"/>
                    </w:rPr>
                    <w:t>Shadowing</w:t>
                  </w:r>
                </w:p>
                <w:p w:rsidRPr="003B5178" w:rsidR="00AB2C69" w:rsidP="00DB0C8C" w:rsidRDefault="00AB2C69" w14:paraId="0B791077" w14:textId="77777777">
                  <w:pPr>
                    <w:spacing w:after="0" w:line="280" w:lineRule="atLeas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B51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correlation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  <w:vAlign w:val="center"/>
                </w:tcPr>
                <w:p w:rsidRPr="003B5178" w:rsidR="00AB2C69" w:rsidP="00DB0C8C" w:rsidRDefault="00AB2C69" w14:paraId="3E795A21" w14:textId="44326BB7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3B5178">
                    <w:rPr>
                      <w:rFonts w:ascii="Arial" w:hAnsi="Arial" w:cs="Arial"/>
                      <w:sz w:val="16"/>
                      <w:szCs w:val="16"/>
                    </w:rPr>
                    <w:t>i.i.d.</w:t>
                  </w:r>
                  <w:proofErr w:type="spellEnd"/>
                </w:p>
              </w:tc>
            </w:tr>
            <w:tr w:rsidRPr="007F0388" w:rsidR="00AB2C69" w:rsidTr="0065236C" w14:paraId="2C06546B" w14:textId="77777777">
              <w:tc>
                <w:tcPr>
                  <w:tcW w:w="0" w:type="auto"/>
                  <w:shd w:val="clear" w:color="auto" w:fill="auto"/>
                  <w:vAlign w:val="center"/>
                </w:tcPr>
                <w:p w:rsidRPr="003B5178" w:rsidR="00AB2C69" w:rsidP="00DB0C8C" w:rsidRDefault="00AB2C69" w14:paraId="60DDAFE8" w14:textId="77777777">
                  <w:pPr>
                    <w:spacing w:after="0" w:line="280" w:lineRule="atLeas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B51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Fast </w:t>
                  </w:r>
                  <w:proofErr w:type="spellStart"/>
                  <w:r w:rsidRPr="003B5178">
                    <w:rPr>
                      <w:rFonts w:ascii="Arial" w:hAnsi="Arial" w:cs="Arial"/>
                      <w:b/>
                      <w:sz w:val="18"/>
                      <w:szCs w:val="18"/>
                    </w:rPr>
                    <w:t>Fading</w:t>
                  </w:r>
                  <w:r w:rsidRPr="003B5178">
                    <w:rPr>
                      <w:rFonts w:ascii="Arial" w:hAnsi="Arial" w:cs="Arial"/>
                      <w:b/>
                      <w:sz w:val="18"/>
                      <w:szCs w:val="18"/>
                      <w:vertAlign w:val="superscript"/>
                    </w:rPr>
                    <w:t>f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Pr="003B5178" w:rsidR="00AB2C69" w:rsidP="00DB0C8C" w:rsidRDefault="00AB2C69" w14:paraId="33B252FD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 xml:space="preserve">ITU-R IMT </w:t>
                  </w:r>
                  <w:proofErr w:type="spellStart"/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UMi</w:t>
                  </w:r>
                  <w:proofErr w:type="spellEnd"/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 xml:space="preserve"> ([8] Annex 1.3.2)</w:t>
                  </w:r>
                </w:p>
                <w:p w:rsidRPr="003B5178" w:rsidR="00AB2C69" w:rsidP="00DB0C8C" w:rsidRDefault="00AB2C69" w14:paraId="5B26897A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LOS and NLOS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Pr="003B5178" w:rsidR="00AB2C69" w:rsidP="00DB0C8C" w:rsidRDefault="00AB2C69" w14:paraId="525304DB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 xml:space="preserve">ITU-R IMT </w:t>
                  </w:r>
                  <w:proofErr w:type="spellStart"/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InH</w:t>
                  </w:r>
                  <w:proofErr w:type="spellEnd"/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 xml:space="preserve"> ([8] Annex 1.3.2)</w:t>
                  </w:r>
                </w:p>
                <w:p w:rsidRPr="003B5178" w:rsidR="00AB2C69" w:rsidP="00DB0C8C" w:rsidRDefault="00AB2C69" w14:paraId="55EE24CB" w14:textId="77777777">
                  <w:pPr>
                    <w:spacing w:after="0" w:line="28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B5178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LOS and NLOS</w:t>
                  </w:r>
                </w:p>
              </w:tc>
            </w:tr>
          </w:tbl>
          <w:p w:rsidR="00DB0C8C" w:rsidP="00DB0C8C" w:rsidRDefault="00DB0C8C" w14:paraId="09E14A17" w14:textId="77777777">
            <w:pPr>
              <w:pStyle w:val="FP"/>
              <w:rPr>
                <w:lang w:val="en-US"/>
              </w:rPr>
            </w:pPr>
          </w:p>
          <w:p w:rsidR="00DB0C8C" w:rsidP="00DB0C8C" w:rsidRDefault="00DB0C8C" w14:paraId="22E41732" w14:textId="77777777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a)</w:t>
            </w:r>
            <w:r w:rsidRPr="002C05B3"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P</w:t>
            </w:r>
            <w:r w:rsidRPr="002C05B3">
              <w:rPr>
                <w:lang w:val="en-US"/>
              </w:rPr>
              <w:t>athloss should be defined for 700 MHz in addition to 2 GHz (by applying 20log(fc) correction for 700 MHz</w:t>
            </w:r>
            <w:r>
              <w:rPr>
                <w:lang w:val="en-US"/>
              </w:rPr>
              <w:t xml:space="preserve"> if not otherwise specified)</w:t>
            </w:r>
          </w:p>
          <w:p w:rsidR="00DB0C8C" w:rsidP="00DB0C8C" w:rsidRDefault="00DB0C8C" w14:paraId="235A8D8B" w14:textId="77777777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b) Winner+B1 is assumed to be valid up to a minimum distance of 3m</w:t>
            </w:r>
          </w:p>
          <w:p w:rsidR="00DB0C8C" w:rsidP="00DB0C8C" w:rsidRDefault="00DB0C8C" w14:paraId="63F4BFB2" w14:textId="77777777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 xml:space="preserve">c) </w:t>
            </w:r>
            <w:r>
              <w:t>The offsets are assumed to be valid for all the frequencies of interest.</w:t>
            </w:r>
          </w:p>
          <w:p w:rsidR="00DB0C8C" w:rsidP="00DB0C8C" w:rsidRDefault="00DB0C8C" w14:paraId="3F6B0454" w14:textId="77777777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 xml:space="preserve">d) For calculating the indoor to indoor path loss between a virtual indoor UE and another virtual indoor UE or indoor UE use the </w:t>
            </w:r>
            <w:proofErr w:type="spellStart"/>
            <w:r>
              <w:rPr>
                <w:lang w:val="en-US"/>
              </w:rPr>
              <w:t>InH</w:t>
            </w:r>
            <w:proofErr w:type="spellEnd"/>
            <w:r>
              <w:rPr>
                <w:lang w:val="en-US"/>
              </w:rPr>
              <w:t xml:space="preserve"> model for UEs inside different buildings</w:t>
            </w:r>
          </w:p>
          <w:p w:rsidRPr="00932E36" w:rsidR="00DB0C8C" w:rsidP="00DB0C8C" w:rsidRDefault="00DB0C8C" w14:paraId="0791DD3D" w14:textId="77777777">
            <w:pPr>
              <w:pStyle w:val="B1"/>
            </w:pPr>
            <w:r>
              <w:t>-</w:t>
            </w:r>
            <w:r>
              <w:tab/>
            </w:r>
            <w:r>
              <w:t xml:space="preserve">e) </w:t>
            </w:r>
            <w:r w:rsidRPr="007D77F3">
              <w:rPr>
                <w:bCs/>
                <w:lang w:val="en-US"/>
              </w:rPr>
              <w:t>LOS probability:</w:t>
            </w:r>
            <w:r w:rsidRPr="002C05B3">
              <w:rPr>
                <w:lang w:val="en-US"/>
              </w:rPr>
              <w:t xml:space="preserve"> some pathloss models do not specify a LOS/NLOS region – the LOS Probab</w:t>
            </w:r>
            <w:r w:rsidRPr="00C96F22">
              <w:rPr>
                <w:lang w:val="en-US"/>
              </w:rPr>
              <w:t xml:space="preserve">ility would </w:t>
            </w:r>
            <w:r>
              <w:rPr>
                <w:lang w:val="en-US"/>
              </w:rPr>
              <w:t>not be used for such models</w:t>
            </w:r>
          </w:p>
          <w:p w:rsidRPr="00C96F22" w:rsidR="00DB0C8C" w:rsidP="00DB0C8C" w:rsidRDefault="00DB0C8C" w14:paraId="01E13505" w14:textId="77777777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f)</w:t>
            </w:r>
            <w:r w:rsidRPr="00932E36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Additional</w:t>
            </w:r>
            <w:r>
              <w:rPr>
                <w:lang w:val="en-US"/>
              </w:rPr>
              <w:t xml:space="preserve"> modifications needed to incorporate changes in Doppler modeling due to dual mobility are </w:t>
            </w:r>
            <w:r w:rsidRPr="002C05B3">
              <w:rPr>
                <w:lang w:val="en-US"/>
              </w:rPr>
              <w:t>described in Section A.2.1.2.1</w:t>
            </w:r>
            <w:r w:rsidRPr="00C96F22">
              <w:rPr>
                <w:lang w:val="en-US"/>
              </w:rPr>
              <w:t>.</w:t>
            </w:r>
            <w:r>
              <w:rPr>
                <w:lang w:val="en-US"/>
              </w:rPr>
              <w:t xml:space="preserve"> Further study can be undertaken on the dual-scattering described in [9].</w:t>
            </w:r>
          </w:p>
          <w:p w:rsidRPr="00DB0C8C" w:rsidR="00DB0C8C" w:rsidP="00DB0C8C" w:rsidRDefault="00DB0C8C" w14:paraId="047C2301" w14:textId="58930080">
            <w:pPr>
              <w:pStyle w:val="NO"/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>
              <w:t>These models are being adopted for the purpose of relative comparisons of D2D techniques, without necessarily having measurement support.</w:t>
            </w:r>
          </w:p>
        </w:tc>
      </w:tr>
    </w:tbl>
    <w:p w:rsidRPr="00B148DC" w:rsidR="00DB0C8C" w:rsidP="00B148DC" w:rsidRDefault="00DB0C8C" w14:paraId="2220ABAE" w14:textId="77777777">
      <w:pPr>
        <w:rPr>
          <w:b/>
          <w:bCs/>
          <w:lang w:eastAsia="zh-CN"/>
        </w:rPr>
      </w:pPr>
    </w:p>
    <w:p w:rsidR="00904174" w:rsidP="00E33309" w:rsidRDefault="00904174" w14:paraId="661AA864" w14:textId="2CCA1091">
      <w:pPr>
        <w:pStyle w:val="Heading2"/>
        <w:numPr>
          <w:ilvl w:val="1"/>
          <w:numId w:val="5"/>
        </w:numPr>
      </w:pPr>
      <w:proofErr w:type="spellStart"/>
      <w:r>
        <w:t>IIoT</w:t>
      </w:r>
      <w:proofErr w:type="spellEnd"/>
      <w:r>
        <w:t xml:space="preserve"> Scenarios</w:t>
      </w:r>
    </w:p>
    <w:p w:rsidRPr="00C43F24" w:rsidR="00B848E2" w:rsidP="006801E9" w:rsidRDefault="003B3D6B" w14:paraId="588D1B1C" w14:textId="1851A68C">
      <w:pPr>
        <w:rPr>
          <w:b/>
        </w:rPr>
      </w:pPr>
      <w:r>
        <w:rPr>
          <w:kern w:val="2"/>
          <w:lang w:val="en-US" w:eastAsia="zh-CN"/>
        </w:rPr>
        <w:t xml:space="preserve">For </w:t>
      </w:r>
      <w:proofErr w:type="spellStart"/>
      <w:r>
        <w:rPr>
          <w:kern w:val="2"/>
          <w:lang w:val="en-US" w:eastAsia="zh-CN"/>
        </w:rPr>
        <w:t>IIoT</w:t>
      </w:r>
      <w:proofErr w:type="spellEnd"/>
      <w:r>
        <w:rPr>
          <w:kern w:val="2"/>
          <w:lang w:val="en-US" w:eastAsia="zh-CN"/>
        </w:rPr>
        <w:t xml:space="preserve"> scenarios, the Rel-17 scenarios and channel models in TR 38.857 Section </w:t>
      </w:r>
      <w:r w:rsidR="006801E9">
        <w:rPr>
          <w:kern w:val="2"/>
          <w:lang w:val="en-US" w:eastAsia="zh-CN"/>
        </w:rPr>
        <w:t xml:space="preserve">6 are reused for the purpose of </w:t>
      </w:r>
      <w:proofErr w:type="spellStart"/>
      <w:r w:rsidR="006801E9">
        <w:rPr>
          <w:kern w:val="2"/>
          <w:lang w:val="en-US" w:eastAsia="zh-CN"/>
        </w:rPr>
        <w:t>Uu</w:t>
      </w:r>
      <w:proofErr w:type="spellEnd"/>
      <w:r w:rsidR="006801E9">
        <w:rPr>
          <w:kern w:val="2"/>
          <w:lang w:val="en-US" w:eastAsia="zh-CN"/>
        </w:rPr>
        <w:t xml:space="preserve"> </w:t>
      </w:r>
      <w:proofErr w:type="spellStart"/>
      <w:r w:rsidRPr="0032379A" w:rsidR="006801E9">
        <w:rPr>
          <w:kern w:val="2"/>
          <w:lang w:val="en-US" w:eastAsia="zh-CN"/>
        </w:rPr>
        <w:t>gNB</w:t>
      </w:r>
      <w:proofErr w:type="spellEnd"/>
      <w:r w:rsidRPr="0032379A" w:rsidR="006801E9">
        <w:rPr>
          <w:kern w:val="2"/>
          <w:lang w:val="en-US" w:eastAsia="zh-CN"/>
        </w:rPr>
        <w:t>-UE channel models. These are included for reference in the Appendix</w:t>
      </w:r>
      <w:r w:rsidR="001317D6">
        <w:rPr>
          <w:kern w:val="2"/>
          <w:lang w:val="en-US" w:eastAsia="zh-CN"/>
        </w:rPr>
        <w:t>.</w:t>
      </w:r>
    </w:p>
    <w:p w:rsidRPr="00BA4E71" w:rsidR="00C43F24" w:rsidP="00BA4E71" w:rsidRDefault="00BA4E71" w14:paraId="5E6B9F3F" w14:textId="713FDF57">
      <w:pPr>
        <w:pStyle w:val="Caption"/>
        <w:jc w:val="left"/>
      </w:pPr>
      <w:r>
        <w:t xml:space="preserve">Proposal </w:t>
      </w:r>
      <w:r>
        <w:fldChar w:fldCharType="begin"/>
      </w:r>
      <w:r>
        <w:instrText>SEQ Proposal \* ARABIC</w:instrText>
      </w:r>
      <w:r>
        <w:fldChar w:fldCharType="separate"/>
      </w:r>
      <w:r>
        <w:rPr>
          <w:noProof/>
        </w:rPr>
        <w:t>17</w:t>
      </w:r>
      <w:r>
        <w:fldChar w:fldCharType="end"/>
      </w:r>
      <w:r w:rsidRPr="00BA4E71" w:rsidR="00C43F24">
        <w:t xml:space="preserve">: For </w:t>
      </w:r>
      <w:proofErr w:type="spellStart"/>
      <w:r w:rsidRPr="00BA4E71" w:rsidR="00C43F24">
        <w:t>IIoT</w:t>
      </w:r>
      <w:proofErr w:type="spellEnd"/>
      <w:r w:rsidRPr="00BA4E71" w:rsidR="00C43F24">
        <w:t xml:space="preserve"> scenarios, the Rel-17 scenarios and channel models in TR 38.857 Section 6 are reused for the purpose of </w:t>
      </w:r>
      <w:proofErr w:type="spellStart"/>
      <w:r w:rsidRPr="00BA4E71" w:rsidR="00C43F24">
        <w:t>Uu</w:t>
      </w:r>
      <w:proofErr w:type="spellEnd"/>
      <w:r w:rsidRPr="00BA4E71" w:rsidR="00C43F24">
        <w:t xml:space="preserve"> </w:t>
      </w:r>
      <w:proofErr w:type="spellStart"/>
      <w:r w:rsidRPr="00BA4E71" w:rsidR="00C43F24">
        <w:t>gNB</w:t>
      </w:r>
      <w:proofErr w:type="spellEnd"/>
      <w:r w:rsidRPr="00BA4E71" w:rsidR="00C43F24">
        <w:t>-UE channel models. These are included for reference in the Appendix</w:t>
      </w:r>
      <w:r w:rsidRPr="00BA4E71" w:rsidR="00B148DC">
        <w:t>.</w:t>
      </w:r>
    </w:p>
    <w:p w:rsidRPr="00BA4E71" w:rsidR="00E574EB" w:rsidP="00BA4E71" w:rsidRDefault="00BA4E71" w14:paraId="7BFDA3E3" w14:textId="633B5036">
      <w:pPr>
        <w:pStyle w:val="Caption"/>
        <w:jc w:val="left"/>
      </w:pPr>
      <w:r>
        <w:t xml:space="preserve">Proposal </w:t>
      </w:r>
      <w:r>
        <w:fldChar w:fldCharType="begin"/>
      </w:r>
      <w:r>
        <w:instrText>SEQ Proposal \* ARABIC</w:instrText>
      </w:r>
      <w:r>
        <w:fldChar w:fldCharType="separate"/>
      </w:r>
      <w:r>
        <w:rPr>
          <w:noProof/>
        </w:rPr>
        <w:t>18</w:t>
      </w:r>
      <w:r>
        <w:fldChar w:fldCharType="end"/>
      </w:r>
      <w:r>
        <w:t xml:space="preserve">: </w:t>
      </w:r>
      <w:r w:rsidRPr="00BA4E71" w:rsidR="00E574EB">
        <w:t>Use TS 36.843 A.2.1.2 channel models for UE-UE Indoor to Indoor channels, with uniform</w:t>
      </w:r>
      <w:r w:rsidRPr="00BA4E71" w:rsidR="001E51C0">
        <w:t>ly at random</w:t>
      </w:r>
      <w:r w:rsidRPr="00BA4E71" w:rsidR="00E574EB">
        <w:t xml:space="preserve"> drop of </w:t>
      </w:r>
      <w:r w:rsidRPr="00BA4E71" w:rsidR="000518E6">
        <w:t xml:space="preserve">[X] </w:t>
      </w:r>
      <w:r w:rsidRPr="00BA4E71" w:rsidR="00E574EB">
        <w:t>indoor UEs</w:t>
      </w:r>
      <w:r w:rsidRPr="00BA4E71" w:rsidR="000518E6">
        <w:t>.</w:t>
      </w:r>
      <w:r w:rsidR="00210AF7">
        <w:t xml:space="preserve"> FFS X.</w:t>
      </w:r>
    </w:p>
    <w:p w:rsidR="00C41E93" w:rsidP="00E574EB" w:rsidRDefault="00C41E93" w14:paraId="46699229" w14:textId="17709FBF">
      <w:pPr>
        <w:spacing w:after="0"/>
        <w:rPr>
          <w:b/>
          <w:bCs/>
        </w:rPr>
      </w:pPr>
    </w:p>
    <w:p w:rsidRPr="00C41E93" w:rsidR="00C41E93" w:rsidP="00E574EB" w:rsidRDefault="00C41E93" w14:paraId="48F5F36A" w14:textId="66C5E459">
      <w:pPr>
        <w:spacing w:after="0"/>
      </w:pPr>
      <w:r w:rsidRPr="00C41E93">
        <w:t>Similar to commercial scenarios</w:t>
      </w:r>
      <w:r>
        <w:t xml:space="preserve">, both </w:t>
      </w:r>
      <w:proofErr w:type="spellStart"/>
      <w:r>
        <w:t>sidelink</w:t>
      </w:r>
      <w:proofErr w:type="spellEnd"/>
      <w:r>
        <w:t xml:space="preserve">-on and joint </w:t>
      </w:r>
      <w:proofErr w:type="spellStart"/>
      <w:r>
        <w:t>Uu</w:t>
      </w:r>
      <w:proofErr w:type="spellEnd"/>
      <w:r>
        <w:t xml:space="preserve">/SL </w:t>
      </w:r>
      <w:proofErr w:type="spellStart"/>
      <w:r>
        <w:t>positiong</w:t>
      </w:r>
      <w:proofErr w:type="spellEnd"/>
      <w:r>
        <w:t xml:space="preserve"> scenarios arise in </w:t>
      </w:r>
      <w:proofErr w:type="spellStart"/>
      <w:r>
        <w:t>IIoT</w:t>
      </w:r>
      <w:proofErr w:type="spellEnd"/>
      <w:r>
        <w:t xml:space="preserve"> and </w:t>
      </w:r>
      <w:r w:rsidR="008C0625">
        <w:t>we propose to evaluate both.</w:t>
      </w:r>
    </w:p>
    <w:p w:rsidR="008A6C7B" w:rsidP="008A6C7B" w:rsidRDefault="008A6C7B" w14:paraId="797D3AF7" w14:textId="4697C6B3">
      <w:pPr>
        <w:spacing w:after="0"/>
        <w:rPr>
          <w:b/>
          <w:bCs/>
        </w:rPr>
      </w:pPr>
    </w:p>
    <w:p w:rsidRPr="00DE607E" w:rsidR="003F3A66" w:rsidP="00BA4E71" w:rsidRDefault="00BA4E71" w14:paraId="1D9616F1" w14:textId="1E9F377F">
      <w:pPr>
        <w:pStyle w:val="Caption"/>
        <w:jc w:val="left"/>
        <w:rPr>
          <w:sz w:val="20"/>
          <w:szCs w:val="20"/>
        </w:rPr>
      </w:pPr>
      <w:r w:rsidRPr="00DE607E">
        <w:rPr>
          <w:sz w:val="20"/>
          <w:szCs w:val="20"/>
        </w:rPr>
        <w:t xml:space="preserve">Proposal </w:t>
      </w:r>
      <w:r w:rsidRPr="00DE607E">
        <w:rPr>
          <w:sz w:val="20"/>
          <w:szCs w:val="20"/>
        </w:rPr>
        <w:fldChar w:fldCharType="begin"/>
      </w:r>
      <w:r w:rsidRPr="00DE607E">
        <w:rPr>
          <w:sz w:val="20"/>
          <w:szCs w:val="20"/>
        </w:rPr>
        <w:instrText xml:space="preserve"> SEQ Proposal \* ARABIC </w:instrText>
      </w:r>
      <w:r w:rsidRPr="00DE607E">
        <w:rPr>
          <w:sz w:val="20"/>
          <w:szCs w:val="20"/>
        </w:rPr>
        <w:fldChar w:fldCharType="separate"/>
      </w:r>
      <w:r w:rsidRPr="00DE607E">
        <w:rPr>
          <w:noProof/>
          <w:sz w:val="20"/>
          <w:szCs w:val="20"/>
        </w:rPr>
        <w:t>19</w:t>
      </w:r>
      <w:r w:rsidRPr="00DE607E">
        <w:rPr>
          <w:sz w:val="20"/>
          <w:szCs w:val="20"/>
        </w:rPr>
        <w:fldChar w:fldCharType="end"/>
      </w:r>
      <w:r w:rsidRPr="00DE607E">
        <w:rPr>
          <w:sz w:val="20"/>
          <w:szCs w:val="20"/>
        </w:rPr>
        <w:t xml:space="preserve">: </w:t>
      </w:r>
      <w:r w:rsidRPr="00DE607E" w:rsidR="008C0625">
        <w:rPr>
          <w:sz w:val="20"/>
          <w:szCs w:val="20"/>
        </w:rPr>
        <w:t xml:space="preserve">Evaluate both </w:t>
      </w:r>
      <w:proofErr w:type="spellStart"/>
      <w:r w:rsidRPr="00DE607E" w:rsidR="008C0625">
        <w:rPr>
          <w:sz w:val="20"/>
          <w:szCs w:val="20"/>
        </w:rPr>
        <w:t>sidelink</w:t>
      </w:r>
      <w:proofErr w:type="spellEnd"/>
      <w:r w:rsidRPr="00DE607E" w:rsidR="008C0625">
        <w:rPr>
          <w:sz w:val="20"/>
          <w:szCs w:val="20"/>
        </w:rPr>
        <w:t xml:space="preserve">-only and joint </w:t>
      </w:r>
      <w:proofErr w:type="spellStart"/>
      <w:r w:rsidRPr="00DE607E" w:rsidR="008C0625">
        <w:rPr>
          <w:sz w:val="20"/>
          <w:szCs w:val="20"/>
        </w:rPr>
        <w:t>Uu</w:t>
      </w:r>
      <w:proofErr w:type="spellEnd"/>
      <w:r w:rsidRPr="00DE607E" w:rsidR="008C0625">
        <w:rPr>
          <w:sz w:val="20"/>
          <w:szCs w:val="20"/>
        </w:rPr>
        <w:t>/SL positioning for commercial scenarios</w:t>
      </w:r>
      <w:r w:rsidRPr="00DE607E" w:rsidR="00D771A9">
        <w:rPr>
          <w:sz w:val="20"/>
          <w:szCs w:val="20"/>
        </w:rPr>
        <w:t>.</w:t>
      </w:r>
      <w:r w:rsidRPr="00DE607E" w:rsidR="003F3A66">
        <w:rPr>
          <w:sz w:val="20"/>
          <w:szCs w:val="20"/>
        </w:rPr>
        <w:t xml:space="preserve"> </w:t>
      </w:r>
    </w:p>
    <w:p w:rsidR="007A4C23" w:rsidP="00466590" w:rsidRDefault="007A4C23" w14:paraId="78A36317" w14:textId="52AD4A8F">
      <w:pPr>
        <w:pStyle w:val="Heading1"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bookmarkStart w:name="_Ref101883272" w:id="1"/>
      <w:r>
        <w:rPr>
          <w:rFonts w:ascii="Times New Roman" w:hAnsi="Times New Roman"/>
        </w:rPr>
        <w:t>Evaluation Results</w:t>
      </w:r>
      <w:bookmarkEnd w:id="1"/>
    </w:p>
    <w:p w:rsidR="00032AF6" w:rsidP="00032AF6" w:rsidRDefault="00A73929" w14:paraId="1B839834" w14:textId="58D91099">
      <w:pPr>
        <w:pStyle w:val="Heading2"/>
      </w:pPr>
      <w:r>
        <w:t xml:space="preserve">3.1 </w:t>
      </w:r>
      <w:r w:rsidR="00032AF6">
        <w:t>Bandwidth Requirements</w:t>
      </w:r>
    </w:p>
    <w:p w:rsidR="007A4C23" w:rsidP="007A4C23" w:rsidRDefault="007A4C23" w14:paraId="5D12242B" w14:textId="23F6295A">
      <w:r>
        <w:t>In this section, we provide evaluation results for</w:t>
      </w:r>
      <w:r w:rsidR="00224547">
        <w:t xml:space="preserve"> ranging operations in a V2X highway scenario.</w:t>
      </w:r>
      <w:r w:rsidR="00396C5E">
        <w:t xml:space="preserve"> These results are shown in </w:t>
      </w:r>
      <w:r w:rsidR="005B4015">
        <w:fldChar w:fldCharType="begin"/>
      </w:r>
      <w:r w:rsidR="005B4015">
        <w:instrText xml:space="preserve"> REF _Ref101882992 \h </w:instrText>
      </w:r>
      <w:r w:rsidR="005B4015">
        <w:fldChar w:fldCharType="separate"/>
      </w:r>
      <w:r w:rsidR="0049598D">
        <w:t xml:space="preserve">Figure </w:t>
      </w:r>
      <w:r w:rsidR="0049598D">
        <w:rPr>
          <w:noProof/>
        </w:rPr>
        <w:t>1</w:t>
      </w:r>
      <w:r w:rsidR="005B4015">
        <w:fldChar w:fldCharType="end"/>
      </w:r>
      <w:r w:rsidR="005B4015">
        <w:t xml:space="preserve">, which shows the CDF of the error observed when performing ranging operations using </w:t>
      </w:r>
      <w:proofErr w:type="spellStart"/>
      <w:r w:rsidR="005B4015">
        <w:t>sidelink</w:t>
      </w:r>
      <w:proofErr w:type="spellEnd"/>
      <w:r w:rsidR="005B4015">
        <w:t xml:space="preserve"> positioning.</w:t>
      </w:r>
      <w:r w:rsidR="00424AAC">
        <w:t xml:space="preserve"> </w:t>
      </w:r>
      <w:r w:rsidR="00EF3810">
        <w:t>From the figure, it can be observed that the bandwidth available in ITS bands, i.e. 20 MHz and 40 MHz, cannot meet Set 2 requirements for V2X applications.</w:t>
      </w:r>
    </w:p>
    <w:p w:rsidR="00224547" w:rsidP="008A516A" w:rsidRDefault="008A516A" w14:paraId="12C65950" w14:textId="2E8DF1E9">
      <w:pPr>
        <w:jc w:val="center"/>
      </w:pPr>
      <w:r w:rsidRPr="008A516A">
        <w:rPr>
          <w:noProof/>
        </w:rPr>
        <w:drawing>
          <wp:inline distT="0" distB="0" distL="0" distR="0" wp14:anchorId="6C74829F" wp14:editId="7CC50CEE">
            <wp:extent cx="3867912" cy="3154680"/>
            <wp:effectExtent l="0" t="0" r="0" b="7620"/>
            <wp:docPr id="636767731" name="Picture 636767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912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16A" w:rsidP="008A516A" w:rsidRDefault="008A516A" w14:paraId="16863D68" w14:textId="325FB4D9">
      <w:pPr>
        <w:pStyle w:val="Caption"/>
      </w:pPr>
      <w:bookmarkStart w:name="_Ref101882992" w:id="2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985FB1">
        <w:rPr>
          <w:noProof/>
        </w:rPr>
        <w:t>1</w:t>
      </w:r>
      <w:r>
        <w:fldChar w:fldCharType="end"/>
      </w:r>
      <w:bookmarkEnd w:id="2"/>
      <w:r>
        <w:t xml:space="preserve"> CDF of range </w:t>
      </w:r>
      <w:r w:rsidR="00C81745">
        <w:t>estimation error in a highway V2X scenario.</w:t>
      </w:r>
    </w:p>
    <w:p w:rsidRPr="00C737D3" w:rsidR="00A8040A" w:rsidP="00A8040A" w:rsidRDefault="00A8040A" w14:paraId="2C448B63" w14:textId="77777777">
      <w:pPr>
        <w:pStyle w:val="Caption"/>
        <w:jc w:val="left"/>
        <w:rPr>
          <w:sz w:val="20"/>
          <w:szCs w:val="20"/>
        </w:rPr>
      </w:pPr>
      <w:r w:rsidRPr="00C737D3">
        <w:rPr>
          <w:sz w:val="20"/>
          <w:szCs w:val="20"/>
        </w:rPr>
        <w:t xml:space="preserve">Observation </w:t>
      </w:r>
      <w:r w:rsidRPr="00C737D3">
        <w:rPr>
          <w:sz w:val="20"/>
          <w:szCs w:val="20"/>
        </w:rPr>
        <w:fldChar w:fldCharType="begin"/>
      </w:r>
      <w:r w:rsidRPr="00C737D3">
        <w:rPr>
          <w:sz w:val="20"/>
          <w:szCs w:val="20"/>
        </w:rPr>
        <w:instrText xml:space="preserve"> SEQ Observation \* ARABIC </w:instrText>
      </w:r>
      <w:r w:rsidRPr="00C737D3">
        <w:rPr>
          <w:sz w:val="20"/>
          <w:szCs w:val="20"/>
        </w:rPr>
        <w:fldChar w:fldCharType="separate"/>
      </w:r>
      <w:r w:rsidRPr="00C737D3">
        <w:rPr>
          <w:noProof/>
          <w:sz w:val="20"/>
          <w:szCs w:val="20"/>
        </w:rPr>
        <w:t>2</w:t>
      </w:r>
      <w:r w:rsidRPr="00C737D3">
        <w:rPr>
          <w:noProof/>
          <w:sz w:val="20"/>
          <w:szCs w:val="20"/>
        </w:rPr>
        <w:fldChar w:fldCharType="end"/>
      </w:r>
      <w:r w:rsidRPr="00C737D3">
        <w:rPr>
          <w:sz w:val="20"/>
          <w:szCs w:val="20"/>
        </w:rPr>
        <w:t xml:space="preserve">: Set 2 requirements for V2X application cannot be met by the bandwidth available for ITS bands, i.e. 40 </w:t>
      </w:r>
      <w:proofErr w:type="spellStart"/>
      <w:r w:rsidRPr="00C737D3">
        <w:rPr>
          <w:sz w:val="20"/>
          <w:szCs w:val="20"/>
        </w:rPr>
        <w:t>MHz.</w:t>
      </w:r>
      <w:proofErr w:type="spellEnd"/>
    </w:p>
    <w:p w:rsidR="00A8040A" w:rsidP="00A8040A" w:rsidRDefault="00E26ACC" w14:paraId="2E9F31C1" w14:textId="01170902">
      <w:r>
        <w:t>The trend shown in</w:t>
      </w:r>
      <w:r w:rsidR="00A8040A">
        <w:t xml:space="preserve"> results </w:t>
      </w:r>
      <w:r>
        <w:t>is</w:t>
      </w:r>
      <w:r w:rsidR="00A166D2">
        <w:t xml:space="preserve"> consistent with </w:t>
      </w:r>
      <w:r w:rsidR="00E33EAF">
        <w:t xml:space="preserve">the </w:t>
      </w:r>
      <w:r w:rsidR="00A166D2">
        <w:t>theor</w:t>
      </w:r>
      <w:r w:rsidR="00E33EAF">
        <w:t xml:space="preserve">etical analysis based on the Cramer-Rao bound in the following. </w:t>
      </w:r>
      <w:r w:rsidR="00255883">
        <w:t xml:space="preserve">Assuming a </w:t>
      </w:r>
      <w:r w:rsidR="007362D3">
        <w:t>peak-finding algorithm for estimating the time of arrival (</w:t>
      </w:r>
      <w:proofErr w:type="spellStart"/>
      <w:r w:rsidR="007362D3">
        <w:t>ToA</w:t>
      </w:r>
      <w:proofErr w:type="spellEnd"/>
      <w:r w:rsidR="007362D3">
        <w:t xml:space="preserve">), the </w:t>
      </w:r>
      <w:r w:rsidR="00EA10E0">
        <w:t>variance</w:t>
      </w:r>
      <w:r w:rsidR="007362D3">
        <w:t xml:space="preserve"> of such and estimator is lower-bounded by:</w:t>
      </w:r>
    </w:p>
    <w:p w:rsidRPr="005E5302" w:rsidR="007362D3" w:rsidP="00A8040A" w:rsidRDefault="00D221F7" w14:paraId="0300D1B9" w14:textId="3D9944A2">
      <w:pPr>
        <w:rPr>
          <w:b/>
          <w:bCs/>
          <w:iCs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σ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ToA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bSup>
          <m:r>
            <m:rPr>
              <m:sty m:val="b"/>
            </m:rPr>
            <w:rPr>
              <w:rFonts w:ascii="Cambria Math" w:hAnsi="Cambria Math"/>
            </w:rPr>
            <m:t>≥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</w:rPr>
                <m:t>⋅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⋅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SN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rms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</m:oMath>
      </m:oMathPara>
    </w:p>
    <w:p w:rsidR="005E5302" w:rsidP="00A8040A" w:rsidRDefault="003161D2" w14:paraId="02D4AA22" w14:textId="762F6469">
      <w:pPr>
        <w:rPr>
          <w:iCs/>
        </w:rPr>
      </w:pPr>
      <w:r>
        <w:rPr>
          <w:iCs/>
        </w:rPr>
        <w:t>Wher</w:t>
      </w:r>
      <w:r w:rsidR="00666F7A">
        <w:rPr>
          <w:iCs/>
        </w:rPr>
        <w:t>e</w:t>
      </w:r>
    </w:p>
    <w:p w:rsidR="003161D2" w:rsidP="003161D2" w:rsidRDefault="005C53D6" w14:paraId="7CF66659" w14:textId="4889DA03">
      <w:pPr>
        <w:pStyle w:val="ListParagraph"/>
        <w:numPr>
          <w:ilvl w:val="0"/>
          <w:numId w:val="47"/>
        </w:numPr>
      </w:pPr>
      <m:oMath>
        <m:r>
          <w:rPr>
            <w:rFonts w:ascii="Cambria Math" w:hAnsi="Cambria Math"/>
          </w:rPr>
          <m:t>M</m:t>
        </m:r>
      </m:oMath>
      <w:r w:rsidR="00257561">
        <w:t xml:space="preserve"> is the number of antennas, assumed to be </w:t>
      </w:r>
      <w:r w:rsidR="00DA0AEA">
        <w:t>2</w:t>
      </w:r>
      <w:r w:rsidR="00257561">
        <w:t xml:space="preserve"> </w:t>
      </w:r>
      <w:r w:rsidR="0004464B">
        <w:t>in this</w:t>
      </w:r>
      <w:r w:rsidR="00257561">
        <w:t xml:space="preserve"> ranging</w:t>
      </w:r>
      <w:r w:rsidR="0004464B">
        <w:t xml:space="preserve"> evaluation</w:t>
      </w:r>
      <w:r w:rsidR="00666F7A">
        <w:t>.</w:t>
      </w:r>
    </w:p>
    <w:p w:rsidR="00257561" w:rsidP="003161D2" w:rsidRDefault="005C53D6" w14:paraId="78B96E93" w14:textId="2DE1EE12">
      <w:pPr>
        <w:pStyle w:val="ListParagraph"/>
        <w:numPr>
          <w:ilvl w:val="0"/>
          <w:numId w:val="47"/>
        </w:numPr>
      </w:pPr>
      <m:oMath>
        <m:r>
          <w:rPr>
            <w:rFonts w:ascii="Cambria Math" w:hAnsi="Cambria Math"/>
          </w:rPr>
          <m:t>SN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t xml:space="preserve"> is the signal </w:t>
      </w:r>
      <w:r w:rsidR="00666F7A">
        <w:t>energy of the direct path over the no</w:t>
      </w:r>
      <w:r w:rsidR="00D4566A">
        <w:t>is</w:t>
      </w:r>
      <w:r w:rsidR="00666F7A">
        <w:t>e spectral density</w:t>
      </w:r>
      <w:r w:rsidR="00393B10">
        <w:t>.</w:t>
      </w:r>
    </w:p>
    <w:p w:rsidR="00666F7A" w:rsidP="003161D2" w:rsidRDefault="00522F86" w14:paraId="0280D7B2" w14:textId="3BFC2800">
      <w:pPr>
        <w:pStyle w:val="ListParagraph"/>
        <w:numPr>
          <w:ilvl w:val="0"/>
          <w:numId w:val="47"/>
        </w:numPr>
      </w:pPr>
      <w:r>
        <w:t>Assumed uniform PSD for the SL-PRS signal</w:t>
      </w:r>
      <w:r w:rsidR="00CB5236">
        <w:t xml:space="preserve">, then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rms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/3</m:t>
        </m:r>
      </m:oMath>
      <w:r w:rsidR="00CB5236">
        <w:t xml:space="preserve"> with </w:t>
      </w:r>
      <m:oMath>
        <m:r>
          <w:rPr>
            <w:rFonts w:ascii="Cambria Math" w:hAnsi="Cambria Math"/>
          </w:rPr>
          <m:t xml:space="preserve">B= </m:t>
        </m:r>
      </m:oMath>
      <w:r w:rsidR="00010075">
        <w:t>20, 40, 100 MHz in the evaluations.</w:t>
      </w:r>
    </w:p>
    <w:p w:rsidR="005D621F" w:rsidP="00010075" w:rsidRDefault="005D621F" w14:paraId="0F76E411" w14:textId="6D4A3FA3">
      <w:r>
        <w:t xml:space="preserve">For SL-RTT, the </w:t>
      </w:r>
      <w:r w:rsidR="001C31AB">
        <w:t xml:space="preserve">time </w:t>
      </w:r>
      <w:r>
        <w:t xml:space="preserve">uncertainty </w:t>
      </w:r>
      <w:r w:rsidR="00E26ACC">
        <w:t xml:space="preserve">is twice as much as </w:t>
      </w:r>
      <w:proofErr w:type="spellStart"/>
      <w:r w:rsidR="00E26ACC">
        <w:t>ToA</w:t>
      </w:r>
      <w:proofErr w:type="spellEnd"/>
      <w:r w:rsidR="00E26ACC">
        <w:t>.</w:t>
      </w:r>
    </w:p>
    <w:p w:rsidR="00010075" w:rsidP="00010075" w:rsidRDefault="00010075" w14:paraId="6E190EBD" w14:textId="6078D93B">
      <w:r>
        <w:t xml:space="preserve">Using the above bound, we obtain the </w:t>
      </w:r>
      <w:r w:rsidR="00052048">
        <w:t xml:space="preserve">lower bound on </w:t>
      </w:r>
      <w:r w:rsidR="001C31AB">
        <w:t xml:space="preserve">range uncertainty </w:t>
      </w:r>
      <w:r w:rsidR="00052048">
        <w:t xml:space="preserve">in an AWGN setting shown in </w:t>
      </w:r>
      <w:r w:rsidR="00052048">
        <w:fldChar w:fldCharType="begin"/>
      </w:r>
      <w:r w:rsidR="00052048">
        <w:instrText xml:space="preserve"> REF _Ref102057311 \h </w:instrText>
      </w:r>
      <w:r w:rsidR="00052048">
        <w:fldChar w:fldCharType="separate"/>
      </w:r>
      <w:r w:rsidR="00052048">
        <w:t xml:space="preserve">Figure </w:t>
      </w:r>
      <w:r w:rsidR="00052048">
        <w:rPr>
          <w:noProof/>
        </w:rPr>
        <w:t>2</w:t>
      </w:r>
      <w:r w:rsidR="00052048">
        <w:fldChar w:fldCharType="end"/>
      </w:r>
      <w:r w:rsidR="00052048">
        <w:t>.</w:t>
      </w:r>
      <w:r w:rsidR="00DA0AEA">
        <w:t xml:space="preserve"> We not</w:t>
      </w:r>
      <w:r w:rsidR="0041102F">
        <w:t xml:space="preserve">e that the simulations in </w:t>
      </w:r>
      <w:r w:rsidR="0041102F">
        <w:fldChar w:fldCharType="begin"/>
      </w:r>
      <w:r w:rsidR="0041102F">
        <w:instrText xml:space="preserve"> REF _Ref101882992 \h </w:instrText>
      </w:r>
      <w:r w:rsidR="0041102F">
        <w:fldChar w:fldCharType="separate"/>
      </w:r>
      <w:r w:rsidR="0041102F">
        <w:t xml:space="preserve">Figure </w:t>
      </w:r>
      <w:r w:rsidR="0041102F">
        <w:rPr>
          <w:noProof/>
        </w:rPr>
        <w:t>1</w:t>
      </w:r>
      <w:r w:rsidR="0041102F">
        <w:fldChar w:fldCharType="end"/>
      </w:r>
      <w:r w:rsidR="0041102F">
        <w:t xml:space="preserve"> used a fading channel model and using</w:t>
      </w:r>
      <w:r w:rsidR="00DA0AEA">
        <w:t xml:space="preserve"> that a more realistic channel model </w:t>
      </w:r>
      <w:r w:rsidR="00491388">
        <w:t xml:space="preserve">instead of AWGN for the lower bound analysis </w:t>
      </w:r>
      <w:r w:rsidR="00DA0AEA">
        <w:t>would further increase</w:t>
      </w:r>
      <w:r w:rsidR="0041102F">
        <w:t xml:space="preserve"> the lower bound.</w:t>
      </w:r>
    </w:p>
    <w:p w:rsidR="00A41907" w:rsidP="000F1B12" w:rsidRDefault="000F1B12" w14:paraId="7CEE1A65" w14:textId="79DB8929">
      <w:pPr>
        <w:jc w:val="center"/>
      </w:pPr>
      <w:r w:rsidRPr="000F1B12">
        <w:rPr>
          <w:noProof/>
        </w:rPr>
        <w:drawing>
          <wp:inline distT="0" distB="0" distL="0" distR="0" wp14:anchorId="194D97EB" wp14:editId="17AA4310">
            <wp:extent cx="4695825" cy="3524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161D2" w:rsidR="00985FB1" w:rsidP="00985FB1" w:rsidRDefault="00985FB1" w14:paraId="20758691" w14:textId="753A543B">
      <w:pPr>
        <w:pStyle w:val="Caption"/>
      </w:pPr>
      <w:bookmarkStart w:name="_Ref102057311" w:id="3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 </w:t>
      </w:r>
      <w:r w:rsidR="00DA0AEA">
        <w:t>Theoretical l</w:t>
      </w:r>
      <w:r>
        <w:t xml:space="preserve">ower bound SL-RTT range uncertainty in AWGN with </w:t>
      </w:r>
      <w:r w:rsidR="00BB29E9">
        <w:t>for SL-PRS bandwidths 20, 40, and 100 MHz</w:t>
      </w:r>
    </w:p>
    <w:p w:rsidRPr="00396C5E" w:rsidR="00396C5E" w:rsidP="003372D9" w:rsidRDefault="00A73929" w14:paraId="79B9C76B" w14:textId="3B52FC35">
      <w:pPr>
        <w:pStyle w:val="Heading2"/>
      </w:pPr>
      <w:r>
        <w:t>3.1 Joint</w:t>
      </w:r>
      <w:r w:rsidR="003372D9">
        <w:t xml:space="preserve"> </w:t>
      </w:r>
      <w:proofErr w:type="spellStart"/>
      <w:r w:rsidR="003372D9">
        <w:t>Uu</w:t>
      </w:r>
      <w:proofErr w:type="spellEnd"/>
      <w:r w:rsidR="003372D9">
        <w:t>-SL Positioning</w:t>
      </w:r>
      <w:r>
        <w:t xml:space="preserve"> Evaluations</w:t>
      </w:r>
    </w:p>
    <w:p w:rsidR="001A6D74" w:rsidP="00B34930" w:rsidRDefault="00A73929" w14:paraId="11CECFE9" w14:textId="589B0EBB">
      <w:pPr>
        <w:spacing w:after="0"/>
      </w:pPr>
      <w:r>
        <w:t xml:space="preserve">For the scenario of joint </w:t>
      </w:r>
      <w:proofErr w:type="spellStart"/>
      <w:r>
        <w:t>Uu</w:t>
      </w:r>
      <w:proofErr w:type="spellEnd"/>
      <w:r>
        <w:t>-SL Positioning, we</w:t>
      </w:r>
      <w:r w:rsidR="00886014">
        <w:t xml:space="preserve"> provide a first set of simulation results for the scenario of 4 GHz, UMI, outdoor UEs, with 10 UEs per sector</w:t>
      </w:r>
      <w:r w:rsidR="002C2621">
        <w:t xml:space="preserve"> randomly and uniformly dropped </w:t>
      </w:r>
      <w:r w:rsidR="009A02DF">
        <w:t xml:space="preserve">in the </w:t>
      </w:r>
      <w:proofErr w:type="spellStart"/>
      <w:r w:rsidR="009A02DF">
        <w:t>xy</w:t>
      </w:r>
      <w:proofErr w:type="spellEnd"/>
      <w:r w:rsidR="009A02DF">
        <w:t xml:space="preserve"> plane</w:t>
      </w:r>
      <w:r w:rsidR="00886014">
        <w:t xml:space="preserve">. </w:t>
      </w:r>
      <w:r w:rsidR="00E67BE1">
        <w:t>All UEs are assumed to be in-coverage.</w:t>
      </w:r>
    </w:p>
    <w:p w:rsidRPr="00A73929" w:rsidR="00A73929" w:rsidP="00B34930" w:rsidRDefault="002C2621" w14:paraId="7F7A3F66" w14:textId="12879207">
      <w:pPr>
        <w:pStyle w:val="ListParagraph"/>
        <w:numPr>
          <w:ilvl w:val="0"/>
          <w:numId w:val="46"/>
        </w:numPr>
        <w:spacing w:after="0"/>
      </w:pPr>
      <w:r>
        <w:t xml:space="preserve">A target UE transmits and receives SL-PRS with </w:t>
      </w:r>
      <w:r w:rsidR="00326243">
        <w:t>up to 1 or 2</w:t>
      </w:r>
      <w:r>
        <w:t xml:space="preserve"> of the nearest UEs, which we assume</w:t>
      </w:r>
      <w:r w:rsidR="00992082">
        <w:t xml:space="preserve"> have genie location knowledge. SL-PRS </w:t>
      </w:r>
      <w:proofErr w:type="spellStart"/>
      <w:r w:rsidR="00992082">
        <w:t>bandwiwdth</w:t>
      </w:r>
      <w:proofErr w:type="spellEnd"/>
      <w:r w:rsidR="00992082">
        <w:t xml:space="preserve"> is 100 MHz, positioning method is SL-RTT </w:t>
      </w:r>
    </w:p>
    <w:p w:rsidR="001A6D74" w:rsidP="001A6D74" w:rsidRDefault="001A6D74" w14:paraId="341D6BBF" w14:textId="4475499E">
      <w:pPr>
        <w:pStyle w:val="ListParagraph"/>
        <w:numPr>
          <w:ilvl w:val="0"/>
          <w:numId w:val="46"/>
        </w:numPr>
      </w:pPr>
      <w:r>
        <w:t xml:space="preserve">The same UE is also configured with </w:t>
      </w:r>
      <w:proofErr w:type="spellStart"/>
      <w:r>
        <w:t>Uu</w:t>
      </w:r>
      <w:proofErr w:type="spellEnd"/>
      <w:r>
        <w:t>-RTT, receives DL-PRS and transmits SRS for Positioning</w:t>
      </w:r>
    </w:p>
    <w:p w:rsidR="001A6D74" w:rsidP="00551210" w:rsidRDefault="001A6D74" w14:paraId="6441FFE6" w14:textId="77777777">
      <w:pPr>
        <w:pStyle w:val="ListParagraph"/>
        <w:numPr>
          <w:ilvl w:val="0"/>
          <w:numId w:val="46"/>
        </w:numPr>
        <w:spacing w:after="0"/>
      </w:pPr>
      <w:r>
        <w:t xml:space="preserve">All the measurements, both SL Rx-Tx and UE Rx-Tx are </w:t>
      </w:r>
      <w:r w:rsidR="0017083F">
        <w:t xml:space="preserve">sent to one entity </w:t>
      </w:r>
      <w:r w:rsidR="00FE195E">
        <w:t xml:space="preserve">for the purpose of positioning estimation using an outlier rejection approach (RANSAC). </w:t>
      </w:r>
    </w:p>
    <w:p w:rsidR="006D03C6" w:rsidP="00551210" w:rsidRDefault="00B34930" w14:paraId="223B5E23" w14:textId="1BBE8633">
      <w:pPr>
        <w:spacing w:after="0"/>
      </w:pPr>
      <w:r>
        <w:t>In the results shown below</w:t>
      </w:r>
      <w:r w:rsidR="00326243">
        <w:t xml:space="preserve"> we observe that</w:t>
      </w:r>
      <w:r w:rsidR="00E67BE1">
        <w:t xml:space="preserve">, even adding </w:t>
      </w:r>
      <w:r w:rsidR="00A47199">
        <w:t>a single</w:t>
      </w:r>
      <w:r w:rsidR="00E67BE1">
        <w:t xml:space="preserve"> SL anchor could improve the performance</w:t>
      </w:r>
      <w:r w:rsidR="00A47199">
        <w:t xml:space="preserve"> of </w:t>
      </w:r>
      <w:proofErr w:type="spellStart"/>
      <w:r w:rsidR="00A47199">
        <w:t>Uu</w:t>
      </w:r>
      <w:proofErr w:type="spellEnd"/>
      <w:r w:rsidR="00A47199">
        <w:t xml:space="preserve">-Only positioning. </w:t>
      </w:r>
    </w:p>
    <w:p w:rsidR="00326243" w:rsidP="00326243" w:rsidRDefault="00326243" w14:paraId="23346DD1" w14:textId="4658C0FB">
      <w:pPr>
        <w:jc w:val="center"/>
      </w:pPr>
      <w:r>
        <w:rPr>
          <w:noProof/>
        </w:rPr>
        <w:drawing>
          <wp:inline distT="0" distB="0" distL="0" distR="0" wp14:anchorId="409B32BC" wp14:editId="35670A72">
            <wp:extent cx="3432139" cy="228880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006" cy="231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07F9B" w:rsidR="00B35DC5" w:rsidP="00BA4E71" w:rsidRDefault="00BA4E71" w14:paraId="6D6A7FF2" w14:textId="0B2EA4C9">
      <w:pPr>
        <w:pStyle w:val="Caption"/>
        <w:jc w:val="left"/>
        <w:rPr>
          <w:sz w:val="20"/>
          <w:szCs w:val="20"/>
        </w:rPr>
      </w:pPr>
      <w:r w:rsidRPr="00F07F9B">
        <w:rPr>
          <w:sz w:val="20"/>
          <w:szCs w:val="20"/>
        </w:rPr>
        <w:t xml:space="preserve">Observation </w:t>
      </w:r>
      <w:r w:rsidRPr="00F07F9B">
        <w:rPr>
          <w:sz w:val="20"/>
          <w:szCs w:val="20"/>
        </w:rPr>
        <w:fldChar w:fldCharType="begin"/>
      </w:r>
      <w:r w:rsidRPr="00F07F9B">
        <w:rPr>
          <w:sz w:val="20"/>
          <w:szCs w:val="20"/>
        </w:rPr>
        <w:instrText xml:space="preserve"> SEQ Observation \* ARABIC </w:instrText>
      </w:r>
      <w:r w:rsidRPr="00F07F9B">
        <w:rPr>
          <w:sz w:val="20"/>
          <w:szCs w:val="20"/>
        </w:rPr>
        <w:fldChar w:fldCharType="separate"/>
      </w:r>
      <w:r w:rsidRPr="00F07F9B">
        <w:rPr>
          <w:noProof/>
          <w:sz w:val="20"/>
          <w:szCs w:val="20"/>
        </w:rPr>
        <w:t>3</w:t>
      </w:r>
      <w:r w:rsidRPr="00F07F9B">
        <w:rPr>
          <w:sz w:val="20"/>
          <w:szCs w:val="20"/>
        </w:rPr>
        <w:fldChar w:fldCharType="end"/>
      </w:r>
      <w:r w:rsidRPr="00F07F9B" w:rsidR="00A47199">
        <w:rPr>
          <w:sz w:val="20"/>
          <w:szCs w:val="20"/>
        </w:rPr>
        <w:t xml:space="preserve">: For in-coverage scenarios, SL anchors can assist </w:t>
      </w:r>
      <w:proofErr w:type="spellStart"/>
      <w:r w:rsidRPr="00F07F9B" w:rsidR="00A47199">
        <w:rPr>
          <w:sz w:val="20"/>
          <w:szCs w:val="20"/>
        </w:rPr>
        <w:t>Uu</w:t>
      </w:r>
      <w:proofErr w:type="spellEnd"/>
      <w:r w:rsidRPr="00F07F9B" w:rsidR="00A47199">
        <w:rPr>
          <w:sz w:val="20"/>
          <w:szCs w:val="20"/>
        </w:rPr>
        <w:t>-Positioning</w:t>
      </w:r>
      <w:r w:rsidRPr="00F07F9B" w:rsidR="001A6443">
        <w:rPr>
          <w:sz w:val="20"/>
          <w:szCs w:val="20"/>
        </w:rPr>
        <w:t xml:space="preserve"> by providing additional anchors</w:t>
      </w:r>
      <w:r w:rsidRPr="00F07F9B" w:rsidR="0052173B">
        <w:rPr>
          <w:sz w:val="20"/>
          <w:szCs w:val="20"/>
        </w:rPr>
        <w:t xml:space="preserve"> and measurements for location determination.</w:t>
      </w:r>
    </w:p>
    <w:p w:rsidR="00466590" w:rsidP="00466590" w:rsidRDefault="00466590" w14:paraId="20C1662A" w14:textId="7E0749B3">
      <w:pPr>
        <w:pStyle w:val="Heading1"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:rsidRPr="0051478B" w:rsidR="00813BF5" w:rsidP="00813BF5" w:rsidRDefault="00813BF5" w14:paraId="6F4B1773" w14:textId="77777777">
      <w:pPr>
        <w:pStyle w:val="Caption"/>
        <w:jc w:val="both"/>
        <w:rPr>
          <w:sz w:val="20"/>
          <w:szCs w:val="20"/>
        </w:rPr>
      </w:pPr>
      <w:r w:rsidRPr="0051478B">
        <w:rPr>
          <w:sz w:val="20"/>
          <w:szCs w:val="20"/>
        </w:rPr>
        <w:t>Observation 1: No licensed bands are available for V2X applications.</w:t>
      </w:r>
    </w:p>
    <w:p w:rsidRPr="0051478B" w:rsidR="00813BF5" w:rsidP="00813BF5" w:rsidRDefault="00813BF5" w14:paraId="2ECF885F" w14:textId="77777777">
      <w:pPr>
        <w:pStyle w:val="Caption"/>
        <w:jc w:val="left"/>
        <w:rPr>
          <w:sz w:val="20"/>
          <w:szCs w:val="20"/>
        </w:rPr>
      </w:pPr>
      <w:r w:rsidRPr="0051478B">
        <w:rPr>
          <w:sz w:val="20"/>
          <w:szCs w:val="20"/>
        </w:rPr>
        <w:t xml:space="preserve">Observation 2: Set 2 requirements for V2X application cannot be met by the bandwidth available for ITS bands, i.e. 40 </w:t>
      </w:r>
      <w:proofErr w:type="spellStart"/>
      <w:r w:rsidRPr="0051478B">
        <w:rPr>
          <w:sz w:val="20"/>
          <w:szCs w:val="20"/>
        </w:rPr>
        <w:t>MHz.</w:t>
      </w:r>
      <w:proofErr w:type="spellEnd"/>
    </w:p>
    <w:p w:rsidRPr="0051478B" w:rsidR="00813BF5" w:rsidP="00813BF5" w:rsidRDefault="00813BF5" w14:paraId="6AAF6612" w14:textId="77777777">
      <w:pPr>
        <w:pStyle w:val="Caption"/>
        <w:jc w:val="left"/>
        <w:rPr>
          <w:sz w:val="20"/>
          <w:szCs w:val="20"/>
        </w:rPr>
      </w:pPr>
      <w:r w:rsidRPr="0051478B">
        <w:rPr>
          <w:sz w:val="20"/>
          <w:szCs w:val="20"/>
        </w:rPr>
        <w:t xml:space="preserve">Observation 3: For in-coverage scenarios, SL anchors can assist </w:t>
      </w:r>
      <w:proofErr w:type="spellStart"/>
      <w:r w:rsidRPr="0051478B">
        <w:rPr>
          <w:sz w:val="20"/>
          <w:szCs w:val="20"/>
        </w:rPr>
        <w:t>Uu</w:t>
      </w:r>
      <w:proofErr w:type="spellEnd"/>
      <w:r w:rsidRPr="0051478B">
        <w:rPr>
          <w:sz w:val="20"/>
          <w:szCs w:val="20"/>
        </w:rPr>
        <w:t>-Positioning by providing additional anchors and measurements for location determination.</w:t>
      </w:r>
    </w:p>
    <w:p w:rsidRPr="0051478B" w:rsidR="00813BF5" w:rsidP="00813BF5" w:rsidRDefault="00813BF5" w14:paraId="1FEF2EF7" w14:textId="77777777">
      <w:pPr>
        <w:pStyle w:val="CommentText"/>
      </w:pPr>
    </w:p>
    <w:p w:rsidRPr="0051478B" w:rsidR="00813BF5" w:rsidP="00813BF5" w:rsidRDefault="00813BF5" w14:paraId="35E981AA" w14:textId="77777777">
      <w:pPr>
        <w:pStyle w:val="Caption"/>
        <w:jc w:val="both"/>
        <w:rPr>
          <w:sz w:val="20"/>
          <w:szCs w:val="20"/>
        </w:rPr>
      </w:pPr>
      <w:r w:rsidRPr="0051478B">
        <w:rPr>
          <w:sz w:val="20"/>
          <w:szCs w:val="20"/>
        </w:rPr>
        <w:t xml:space="preserve">Proposal 1: </w:t>
      </w:r>
      <w:proofErr w:type="spellStart"/>
      <w:r w:rsidRPr="0051478B">
        <w:rPr>
          <w:sz w:val="20"/>
          <w:szCs w:val="20"/>
        </w:rPr>
        <w:t>Sidelink</w:t>
      </w:r>
      <w:proofErr w:type="spellEnd"/>
      <w:r w:rsidRPr="0051478B">
        <w:rPr>
          <w:sz w:val="20"/>
          <w:szCs w:val="20"/>
        </w:rPr>
        <w:t xml:space="preserve"> PRS and other </w:t>
      </w:r>
      <w:proofErr w:type="spellStart"/>
      <w:r w:rsidRPr="0051478B">
        <w:rPr>
          <w:sz w:val="20"/>
          <w:szCs w:val="20"/>
        </w:rPr>
        <w:t>sidelink</w:t>
      </w:r>
      <w:proofErr w:type="spellEnd"/>
      <w:r w:rsidRPr="0051478B">
        <w:rPr>
          <w:sz w:val="20"/>
          <w:szCs w:val="20"/>
        </w:rPr>
        <w:t xml:space="preserve"> communications cannot be </w:t>
      </w:r>
      <w:proofErr w:type="spellStart"/>
      <w:r w:rsidRPr="0051478B">
        <w:rPr>
          <w:sz w:val="20"/>
          <w:szCs w:val="20"/>
        </w:rPr>
        <w:t>FDMed</w:t>
      </w:r>
      <w:proofErr w:type="spellEnd"/>
      <w:r w:rsidRPr="0051478B">
        <w:rPr>
          <w:sz w:val="20"/>
          <w:szCs w:val="20"/>
        </w:rPr>
        <w:t xml:space="preserve"> with each other, i.e. they can only be </w:t>
      </w:r>
      <w:proofErr w:type="spellStart"/>
      <w:r w:rsidRPr="0051478B">
        <w:rPr>
          <w:sz w:val="20"/>
          <w:szCs w:val="20"/>
        </w:rPr>
        <w:t>TDMed</w:t>
      </w:r>
      <w:proofErr w:type="spellEnd"/>
      <w:r w:rsidRPr="0051478B">
        <w:rPr>
          <w:sz w:val="20"/>
          <w:szCs w:val="20"/>
        </w:rPr>
        <w:t>.</w:t>
      </w:r>
    </w:p>
    <w:p w:rsidRPr="0051478B" w:rsidR="00813BF5" w:rsidP="00813BF5" w:rsidRDefault="00813BF5" w14:paraId="5A20189E" w14:textId="77777777">
      <w:pPr>
        <w:pStyle w:val="Caption"/>
        <w:jc w:val="both"/>
        <w:rPr>
          <w:sz w:val="20"/>
          <w:szCs w:val="20"/>
        </w:rPr>
      </w:pPr>
      <w:r w:rsidRPr="0051478B">
        <w:rPr>
          <w:sz w:val="20"/>
          <w:szCs w:val="20"/>
        </w:rPr>
        <w:t xml:space="preserve">Proposal 2: As baseline for absolute positioning, there is no uncertainty in the </w:t>
      </w:r>
      <w:proofErr w:type="spellStart"/>
      <w:r w:rsidRPr="0051478B">
        <w:rPr>
          <w:sz w:val="20"/>
          <w:szCs w:val="20"/>
        </w:rPr>
        <w:t>sidelink</w:t>
      </w:r>
      <w:proofErr w:type="spellEnd"/>
      <w:r w:rsidRPr="0051478B">
        <w:rPr>
          <w:sz w:val="20"/>
          <w:szCs w:val="20"/>
        </w:rPr>
        <w:t xml:space="preserve"> anchors location coordinates.</w:t>
      </w:r>
    </w:p>
    <w:p w:rsidRPr="0051478B" w:rsidR="00813BF5" w:rsidP="00813BF5" w:rsidRDefault="00813BF5" w14:paraId="1C5D58A4" w14:textId="77777777">
      <w:pPr>
        <w:pStyle w:val="Caption"/>
        <w:jc w:val="both"/>
        <w:rPr>
          <w:sz w:val="20"/>
          <w:szCs w:val="20"/>
        </w:rPr>
      </w:pPr>
      <w:r w:rsidRPr="0051478B">
        <w:rPr>
          <w:sz w:val="20"/>
          <w:szCs w:val="20"/>
        </w:rPr>
        <w:t>Proposal 3: Optionally for absolute positioning, consider that the SL anchors have a location coordinate uncertainty.</w:t>
      </w:r>
    </w:p>
    <w:p w:rsidRPr="0051478B" w:rsidR="00813BF5" w:rsidP="00813BF5" w:rsidRDefault="00813BF5" w14:paraId="441E4CFE" w14:textId="77777777">
      <w:pPr>
        <w:pStyle w:val="Caption"/>
        <w:jc w:val="both"/>
        <w:rPr>
          <w:sz w:val="20"/>
          <w:szCs w:val="20"/>
        </w:rPr>
      </w:pPr>
      <w:r w:rsidRPr="0051478B">
        <w:rPr>
          <w:sz w:val="20"/>
          <w:szCs w:val="20"/>
        </w:rPr>
        <w:t>Proposal 4: Explicit simulation of all links, individual parameters estimation is applied. Companies should provide description of applied algorithms for estimation of signal location parameters. FFS whether a common algorithm is to be agreed upon.</w:t>
      </w:r>
    </w:p>
    <w:p w:rsidRPr="0051478B" w:rsidR="00813BF5" w:rsidP="00813BF5" w:rsidRDefault="00813BF5" w14:paraId="597C75B4" w14:textId="77777777">
      <w:pPr>
        <w:pStyle w:val="Caption"/>
        <w:jc w:val="both"/>
        <w:rPr>
          <w:sz w:val="20"/>
          <w:szCs w:val="20"/>
        </w:rPr>
      </w:pPr>
      <w:r w:rsidRPr="0051478B">
        <w:rPr>
          <w:sz w:val="20"/>
          <w:szCs w:val="20"/>
        </w:rPr>
        <w:t xml:space="preserve">Proposal 5: Network synchronization error. Network sync error, per UE dropping, is defined as a truncated Gaussian distribution of (T1 ns) rms values between an </w:t>
      </w:r>
      <w:proofErr w:type="spellStart"/>
      <w:r w:rsidRPr="0051478B">
        <w:rPr>
          <w:sz w:val="20"/>
          <w:szCs w:val="20"/>
        </w:rPr>
        <w:t>gNB</w:t>
      </w:r>
      <w:proofErr w:type="spellEnd"/>
      <w:r w:rsidRPr="0051478B">
        <w:rPr>
          <w:sz w:val="20"/>
          <w:szCs w:val="20"/>
        </w:rPr>
        <w:t xml:space="preserve"> and a timing reference source which is assumed to have perfect timing, subject to a largest timing difference of T2 ns, the range of timing errors is [-T2, T2], T2 = 2*T1. FFS whether the same is applied to UE-to-UE synchronization error, e.g. for </w:t>
      </w:r>
      <w:proofErr w:type="spellStart"/>
      <w:r w:rsidRPr="0051478B">
        <w:rPr>
          <w:sz w:val="20"/>
          <w:szCs w:val="20"/>
        </w:rPr>
        <w:t>TDoA</w:t>
      </w:r>
      <w:proofErr w:type="spellEnd"/>
      <w:r w:rsidRPr="0051478B">
        <w:rPr>
          <w:sz w:val="20"/>
          <w:szCs w:val="20"/>
        </w:rPr>
        <w:t xml:space="preserve"> evaluations.</w:t>
      </w:r>
    </w:p>
    <w:p w:rsidRPr="0051478B" w:rsidR="00813BF5" w:rsidP="00813BF5" w:rsidRDefault="00813BF5" w14:paraId="16BC5488" w14:textId="77777777">
      <w:pPr>
        <w:pStyle w:val="Caption"/>
        <w:jc w:val="both"/>
        <w:rPr>
          <w:sz w:val="20"/>
          <w:szCs w:val="20"/>
        </w:rPr>
      </w:pPr>
      <w:r w:rsidRPr="0051478B">
        <w:rPr>
          <w:sz w:val="20"/>
          <w:szCs w:val="20"/>
        </w:rPr>
        <w:t>Proposal 6: The CDF of horizontal position, vertical position, and range error is used as a performance metric depending on the evaluated scenario.</w:t>
      </w:r>
    </w:p>
    <w:p w:rsidRPr="0051478B" w:rsidR="00813BF5" w:rsidP="00813BF5" w:rsidRDefault="00813BF5" w14:paraId="5203AC96" w14:textId="77777777">
      <w:pPr>
        <w:pStyle w:val="Caption"/>
        <w:jc w:val="both"/>
        <w:rPr>
          <w:sz w:val="20"/>
          <w:szCs w:val="20"/>
        </w:rPr>
      </w:pPr>
      <w:r w:rsidRPr="0051478B">
        <w:rPr>
          <w:sz w:val="20"/>
          <w:szCs w:val="20"/>
        </w:rPr>
        <w:t>Proposal 7: Evaluation methodology and assumptions apply to relative positioning, ranging and absolute positioning.</w:t>
      </w:r>
    </w:p>
    <w:p w:rsidRPr="0051478B" w:rsidR="00813BF5" w:rsidP="00813BF5" w:rsidRDefault="00813BF5" w14:paraId="7200E5C2" w14:textId="77777777">
      <w:pPr>
        <w:pStyle w:val="Caption"/>
        <w:jc w:val="both"/>
        <w:rPr>
          <w:sz w:val="20"/>
          <w:szCs w:val="20"/>
        </w:rPr>
      </w:pPr>
      <w:r w:rsidRPr="0051478B">
        <w:rPr>
          <w:sz w:val="20"/>
          <w:szCs w:val="20"/>
        </w:rPr>
        <w:t>Proposal 8: Use the highway and urban grid UE drop models defined in TS 37.885 for V2X scenarios.</w:t>
      </w:r>
    </w:p>
    <w:p w:rsidRPr="0051478B" w:rsidR="00813BF5" w:rsidP="00813BF5" w:rsidRDefault="00813BF5" w14:paraId="277B3991" w14:textId="77777777">
      <w:pPr>
        <w:pStyle w:val="Caption"/>
        <w:jc w:val="left"/>
        <w:rPr>
          <w:sz w:val="20"/>
          <w:szCs w:val="20"/>
        </w:rPr>
      </w:pPr>
      <w:r w:rsidRPr="0051478B">
        <w:rPr>
          <w:sz w:val="20"/>
          <w:szCs w:val="20"/>
        </w:rPr>
        <w:t>Proposal 9: Use the antenna configurations, channel models, fading parameters from TS 37.885 for V2X scenarios.</w:t>
      </w:r>
    </w:p>
    <w:p w:rsidRPr="0051478B" w:rsidR="00813BF5" w:rsidP="00813BF5" w:rsidRDefault="00813BF5" w14:paraId="3D5C2D58" w14:textId="77777777">
      <w:pPr>
        <w:pStyle w:val="Caption"/>
        <w:jc w:val="both"/>
        <w:rPr>
          <w:sz w:val="20"/>
          <w:szCs w:val="20"/>
        </w:rPr>
      </w:pPr>
      <w:r w:rsidRPr="0051478B">
        <w:rPr>
          <w:sz w:val="20"/>
          <w:szCs w:val="20"/>
        </w:rPr>
        <w:t xml:space="preserve">Proposal 10: The maximum bandwidth to use for an ITS band is 40 </w:t>
      </w:r>
      <w:proofErr w:type="spellStart"/>
      <w:r w:rsidRPr="0051478B">
        <w:rPr>
          <w:sz w:val="20"/>
          <w:szCs w:val="20"/>
        </w:rPr>
        <w:t>MHz.</w:t>
      </w:r>
      <w:proofErr w:type="spellEnd"/>
    </w:p>
    <w:p w:rsidRPr="0051478B" w:rsidR="00813BF5" w:rsidP="00813BF5" w:rsidRDefault="00813BF5" w14:paraId="14444F41" w14:textId="77777777">
      <w:pPr>
        <w:pStyle w:val="Caption"/>
        <w:jc w:val="left"/>
        <w:rPr>
          <w:sz w:val="20"/>
          <w:szCs w:val="20"/>
        </w:rPr>
      </w:pPr>
      <w:r w:rsidRPr="0051478B">
        <w:rPr>
          <w:sz w:val="20"/>
          <w:szCs w:val="20"/>
        </w:rPr>
        <w:t xml:space="preserve">Proposal 11: Use urban macro layout with 1732m ISD (Option 5 from </w:t>
      </w:r>
      <w:r w:rsidRPr="0051478B">
        <w:rPr>
          <w:rFonts w:eastAsia="SimSun"/>
          <w:sz w:val="20"/>
          <w:szCs w:val="20"/>
        </w:rPr>
        <w:t>TS 36.843</w:t>
      </w:r>
      <w:r w:rsidRPr="0051478B">
        <w:rPr>
          <w:sz w:val="20"/>
          <w:szCs w:val="20"/>
        </w:rPr>
        <w:t xml:space="preserve">) and/or urban macro layout with 500m ISD (Option 3 from </w:t>
      </w:r>
      <w:r w:rsidRPr="0051478B">
        <w:rPr>
          <w:rFonts w:eastAsia="SimSun"/>
          <w:sz w:val="20"/>
          <w:szCs w:val="20"/>
        </w:rPr>
        <w:t>TS 36.843</w:t>
      </w:r>
      <w:r w:rsidRPr="0051478B">
        <w:rPr>
          <w:sz w:val="20"/>
          <w:szCs w:val="20"/>
        </w:rPr>
        <w:t>) for public safety evaluations.</w:t>
      </w:r>
    </w:p>
    <w:p w:rsidRPr="0051478B" w:rsidR="00813BF5" w:rsidP="00813BF5" w:rsidRDefault="00813BF5" w14:paraId="1BA132A1" w14:textId="77777777">
      <w:pPr>
        <w:pStyle w:val="Caption"/>
        <w:jc w:val="left"/>
        <w:rPr>
          <w:sz w:val="20"/>
          <w:szCs w:val="20"/>
        </w:rPr>
      </w:pPr>
      <w:r w:rsidRPr="0051478B">
        <w:rPr>
          <w:sz w:val="20"/>
          <w:szCs w:val="20"/>
        </w:rPr>
        <w:t>Proposal 12: For public safety scenarios, evaluate out-of-coverage cases as well as in-coverage.</w:t>
      </w:r>
    </w:p>
    <w:p w:rsidRPr="0051478B" w:rsidR="00813BF5" w:rsidP="00813BF5" w:rsidRDefault="00813BF5" w14:paraId="121FFEF1" w14:textId="77777777">
      <w:pPr>
        <w:pStyle w:val="Caption"/>
        <w:jc w:val="left"/>
        <w:rPr>
          <w:sz w:val="20"/>
          <w:szCs w:val="20"/>
        </w:rPr>
      </w:pPr>
      <w:r w:rsidRPr="0051478B">
        <w:rPr>
          <w:sz w:val="20"/>
          <w:szCs w:val="20"/>
        </w:rPr>
        <w:t>Proposal 13: For joint SL-</w:t>
      </w:r>
      <w:proofErr w:type="spellStart"/>
      <w:r w:rsidRPr="0051478B">
        <w:rPr>
          <w:sz w:val="20"/>
          <w:szCs w:val="20"/>
        </w:rPr>
        <w:t>Uu</w:t>
      </w:r>
      <w:proofErr w:type="spellEnd"/>
      <w:r w:rsidRPr="0051478B">
        <w:rPr>
          <w:sz w:val="20"/>
          <w:szCs w:val="20"/>
        </w:rPr>
        <w:t xml:space="preserve"> positioning in public safety scenarios, use the same UE-</w:t>
      </w:r>
      <w:proofErr w:type="spellStart"/>
      <w:r w:rsidRPr="0051478B">
        <w:rPr>
          <w:sz w:val="20"/>
          <w:szCs w:val="20"/>
        </w:rPr>
        <w:t>gNB</w:t>
      </w:r>
      <w:proofErr w:type="spellEnd"/>
      <w:r w:rsidRPr="0051478B">
        <w:rPr>
          <w:sz w:val="20"/>
          <w:szCs w:val="20"/>
        </w:rPr>
        <w:t xml:space="preserve"> channel models and the same UE-</w:t>
      </w:r>
      <w:proofErr w:type="spellStart"/>
      <w:r w:rsidRPr="0051478B">
        <w:rPr>
          <w:sz w:val="20"/>
          <w:szCs w:val="20"/>
        </w:rPr>
        <w:t>gNB</w:t>
      </w:r>
      <w:proofErr w:type="spellEnd"/>
      <w:r w:rsidRPr="0051478B">
        <w:rPr>
          <w:sz w:val="20"/>
          <w:szCs w:val="20"/>
        </w:rPr>
        <w:t xml:space="preserve"> band and bandwidth as the commercial scenarios.</w:t>
      </w:r>
    </w:p>
    <w:p w:rsidRPr="0051478B" w:rsidR="00813BF5" w:rsidP="00813BF5" w:rsidRDefault="00813BF5" w14:paraId="70841CB8" w14:textId="77777777">
      <w:pPr>
        <w:spacing w:after="0"/>
        <w:rPr>
          <w:b/>
          <w:bCs/>
        </w:rPr>
      </w:pPr>
      <w:r w:rsidRPr="0051478B">
        <w:rPr>
          <w:b/>
        </w:rPr>
        <w:t xml:space="preserve">Proposal 14: </w:t>
      </w:r>
      <w:r w:rsidRPr="0051478B">
        <w:rPr>
          <w:b/>
          <w:lang w:eastAsia="zh-CN"/>
        </w:rPr>
        <w:t xml:space="preserve">For general commercial use cases, </w:t>
      </w:r>
      <w:r w:rsidRPr="0051478B">
        <w:rPr>
          <w:b/>
          <w:bCs/>
          <w:lang w:eastAsia="zh-CN"/>
        </w:rPr>
        <w:t xml:space="preserve">for </w:t>
      </w:r>
      <w:proofErr w:type="spellStart"/>
      <w:r w:rsidRPr="0051478B">
        <w:rPr>
          <w:b/>
          <w:bCs/>
          <w:lang w:eastAsia="zh-CN"/>
        </w:rPr>
        <w:t>gNB</w:t>
      </w:r>
      <w:proofErr w:type="spellEnd"/>
      <w:r w:rsidRPr="0051478B">
        <w:rPr>
          <w:b/>
          <w:bCs/>
          <w:lang w:eastAsia="zh-CN"/>
        </w:rPr>
        <w:t xml:space="preserve">-UE channels, </w:t>
      </w:r>
      <w:r w:rsidRPr="0051478B">
        <w:rPr>
          <w:b/>
          <w:lang w:eastAsia="zh-CN"/>
        </w:rPr>
        <w:t xml:space="preserve">Rel-16 scenarios and channel models in TR 38.855 are reused for </w:t>
      </w:r>
      <w:proofErr w:type="spellStart"/>
      <w:r w:rsidRPr="0051478B">
        <w:rPr>
          <w:b/>
          <w:lang w:eastAsia="zh-CN"/>
        </w:rPr>
        <w:t>Uu</w:t>
      </w:r>
      <w:proofErr w:type="spellEnd"/>
      <w:r w:rsidRPr="0051478B">
        <w:rPr>
          <w:b/>
          <w:lang w:eastAsia="zh-CN"/>
        </w:rPr>
        <w:t xml:space="preserve"> channels. </w:t>
      </w:r>
      <w:r w:rsidRPr="0051478B">
        <w:rPr>
          <w:b/>
          <w:bCs/>
        </w:rPr>
        <w:t>These are included for reference in the Appendix.</w:t>
      </w:r>
    </w:p>
    <w:p w:rsidRPr="0051478B" w:rsidR="00813BF5" w:rsidP="00813BF5" w:rsidRDefault="00813BF5" w14:paraId="174EAF64" w14:textId="77777777">
      <w:pPr>
        <w:pStyle w:val="ListParagraph"/>
        <w:numPr>
          <w:ilvl w:val="0"/>
          <w:numId w:val="38"/>
        </w:numPr>
        <w:spacing w:after="0"/>
        <w:rPr>
          <w:b/>
          <w:bCs/>
        </w:rPr>
      </w:pPr>
      <w:r w:rsidRPr="0051478B">
        <w:rPr>
          <w:b/>
          <w:lang w:eastAsia="zh-CN"/>
        </w:rPr>
        <w:t xml:space="preserve">For the absolute time of arrival modelling in IOO, </w:t>
      </w:r>
      <w:proofErr w:type="spellStart"/>
      <w:r w:rsidRPr="0051478B">
        <w:rPr>
          <w:b/>
          <w:lang w:eastAsia="zh-CN"/>
        </w:rPr>
        <w:t>UMa</w:t>
      </w:r>
      <w:proofErr w:type="spellEnd"/>
      <w:r w:rsidRPr="0051478B">
        <w:rPr>
          <w:b/>
          <w:lang w:eastAsia="zh-CN"/>
        </w:rPr>
        <w:t xml:space="preserve">, </w:t>
      </w:r>
      <w:proofErr w:type="spellStart"/>
      <w:r w:rsidRPr="0051478B">
        <w:rPr>
          <w:b/>
          <w:lang w:eastAsia="zh-CN"/>
        </w:rPr>
        <w:t>UMi</w:t>
      </w:r>
      <w:proofErr w:type="spellEnd"/>
      <w:r w:rsidRPr="0051478B">
        <w:rPr>
          <w:b/>
          <w:lang w:eastAsia="zh-CN"/>
        </w:rPr>
        <w:t>, sources may provide the details of their model</w:t>
      </w:r>
      <w:r w:rsidRPr="0051478B">
        <w:rPr>
          <w:b/>
          <w:bCs/>
          <w:lang w:eastAsia="zh-CN"/>
        </w:rPr>
        <w:t>.</w:t>
      </w:r>
      <w:r w:rsidRPr="0051478B">
        <w:rPr>
          <w:b/>
          <w:bCs/>
        </w:rPr>
        <w:t xml:space="preserve"> </w:t>
      </w:r>
    </w:p>
    <w:p w:rsidRPr="0051478B" w:rsidR="00813BF5" w:rsidP="00813BF5" w:rsidRDefault="00813BF5" w14:paraId="40AB3C36" w14:textId="77777777">
      <w:pPr>
        <w:pStyle w:val="Caption"/>
        <w:jc w:val="left"/>
        <w:rPr>
          <w:sz w:val="20"/>
          <w:szCs w:val="20"/>
        </w:rPr>
      </w:pPr>
    </w:p>
    <w:p w:rsidRPr="0051478B" w:rsidR="00813BF5" w:rsidP="00813BF5" w:rsidRDefault="00813BF5" w14:paraId="0431B5E4" w14:textId="77777777">
      <w:pPr>
        <w:pStyle w:val="Caption"/>
        <w:jc w:val="left"/>
        <w:rPr>
          <w:b w:val="0"/>
          <w:bCs w:val="0"/>
          <w:sz w:val="20"/>
          <w:szCs w:val="20"/>
        </w:rPr>
      </w:pPr>
      <w:r w:rsidRPr="0051478B">
        <w:rPr>
          <w:sz w:val="20"/>
          <w:szCs w:val="20"/>
        </w:rPr>
        <w:t>Proposal 15: Use TS 36.843 A.2.1.2 channel models for UE-UE Outdoor To Outdoor, Indoor to Indoor channels.</w:t>
      </w:r>
      <w:r w:rsidRPr="0051478B">
        <w:rPr>
          <w:b w:val="0"/>
          <w:bCs w:val="0"/>
          <w:sz w:val="20"/>
          <w:szCs w:val="20"/>
        </w:rPr>
        <w:t xml:space="preserve"> </w:t>
      </w:r>
    </w:p>
    <w:p w:rsidRPr="0051478B" w:rsidR="00813BF5" w:rsidP="00813BF5" w:rsidRDefault="00813BF5" w14:paraId="021BB03E" w14:textId="77777777">
      <w:pPr>
        <w:pStyle w:val="TAC"/>
        <w:numPr>
          <w:ilvl w:val="0"/>
          <w:numId w:val="39"/>
        </w:numPr>
        <w:jc w:val="left"/>
        <w:rPr>
          <w:rFonts w:ascii="Times New Roman" w:hAnsi="Times New Roman"/>
          <w:b/>
          <w:bCs/>
          <w:sz w:val="20"/>
          <w:lang w:val="en-GB"/>
        </w:rPr>
      </w:pPr>
      <w:r w:rsidRPr="0051478B">
        <w:rPr>
          <w:rFonts w:ascii="Times New Roman" w:hAnsi="Times New Roman"/>
          <w:b/>
          <w:bCs/>
          <w:sz w:val="20"/>
          <w:lang w:val="en-GB"/>
        </w:rPr>
        <w:t>For UMI/UMA scenarios, for both FR1, FR2, support the following UE drop assumption:</w:t>
      </w:r>
    </w:p>
    <w:p w:rsidRPr="0051478B" w:rsidR="00813BF5" w:rsidP="00813BF5" w:rsidRDefault="00813BF5" w14:paraId="7B44E7C7" w14:textId="77777777">
      <w:pPr>
        <w:pStyle w:val="TAC"/>
        <w:numPr>
          <w:ilvl w:val="1"/>
          <w:numId w:val="39"/>
        </w:numPr>
        <w:jc w:val="left"/>
        <w:rPr>
          <w:rFonts w:ascii="Times New Roman" w:hAnsi="Times New Roman"/>
          <w:b/>
          <w:sz w:val="20"/>
          <w:lang w:val="en-GB"/>
        </w:rPr>
      </w:pPr>
      <w:r w:rsidRPr="0051478B">
        <w:rPr>
          <w:rFonts w:ascii="Times New Roman" w:hAnsi="Times New Roman"/>
          <w:b/>
          <w:bCs/>
          <w:sz w:val="20"/>
          <w:lang w:val="en-GB"/>
        </w:rPr>
        <w:t xml:space="preserve">Baseline Scenario: 10 UEs per sector, uniform drop of UEs wherein all UEs randomly and uniformly dropped throughout the macro geographical area. All UEs are dropped outdoors. No buildings are dropped </w:t>
      </w:r>
    </w:p>
    <w:p w:rsidRPr="0051478B" w:rsidR="00813BF5" w:rsidP="00813BF5" w:rsidRDefault="00813BF5" w14:paraId="1D7CB269" w14:textId="77777777">
      <w:pPr>
        <w:pStyle w:val="TAC"/>
        <w:numPr>
          <w:ilvl w:val="0"/>
          <w:numId w:val="39"/>
        </w:numPr>
        <w:jc w:val="left"/>
        <w:rPr>
          <w:rFonts w:ascii="Times New Roman" w:hAnsi="Times New Roman"/>
          <w:b/>
          <w:bCs/>
          <w:sz w:val="20"/>
          <w:lang w:val="en-GB"/>
        </w:rPr>
      </w:pPr>
      <w:r w:rsidRPr="0051478B">
        <w:rPr>
          <w:rFonts w:ascii="Times New Roman" w:hAnsi="Times New Roman"/>
          <w:b/>
          <w:bCs/>
          <w:sz w:val="20"/>
          <w:lang w:val="en-GB"/>
        </w:rPr>
        <w:t xml:space="preserve">Optional: For </w:t>
      </w:r>
      <w:proofErr w:type="spellStart"/>
      <w:r w:rsidRPr="0051478B">
        <w:rPr>
          <w:rFonts w:ascii="Times New Roman" w:hAnsi="Times New Roman"/>
          <w:b/>
          <w:bCs/>
          <w:sz w:val="20"/>
          <w:lang w:val="en-GB"/>
        </w:rPr>
        <w:t>InH</w:t>
      </w:r>
      <w:proofErr w:type="spellEnd"/>
      <w:r w:rsidRPr="0051478B">
        <w:rPr>
          <w:rFonts w:ascii="Times New Roman" w:hAnsi="Times New Roman"/>
          <w:b/>
          <w:bCs/>
          <w:sz w:val="20"/>
          <w:lang w:val="en-GB"/>
        </w:rPr>
        <w:t xml:space="preserve"> scenarios, for both FR1, FR2</w:t>
      </w:r>
    </w:p>
    <w:p w:rsidRPr="0051478B" w:rsidR="00813BF5" w:rsidP="00813BF5" w:rsidRDefault="00813BF5" w14:paraId="53D52CF3" w14:textId="77777777">
      <w:pPr>
        <w:pStyle w:val="TAC"/>
        <w:numPr>
          <w:ilvl w:val="1"/>
          <w:numId w:val="39"/>
        </w:numPr>
        <w:jc w:val="left"/>
        <w:rPr>
          <w:rFonts w:ascii="Times New Roman" w:hAnsi="Times New Roman"/>
          <w:b/>
          <w:bCs/>
          <w:sz w:val="20"/>
          <w:lang w:val="en-GB"/>
        </w:rPr>
      </w:pPr>
      <w:r w:rsidRPr="0051478B">
        <w:rPr>
          <w:rFonts w:ascii="Times New Roman" w:hAnsi="Times New Roman"/>
          <w:b/>
          <w:bCs/>
          <w:sz w:val="20"/>
          <w:lang w:val="en-GB"/>
        </w:rPr>
        <w:t xml:space="preserve">Uniformly at random drop of [X] indoor UEs </w:t>
      </w:r>
    </w:p>
    <w:p w:rsidRPr="0051478B" w:rsidR="00813BF5" w:rsidP="00813BF5" w:rsidRDefault="00813BF5" w14:paraId="342A5912" w14:textId="77777777">
      <w:pPr>
        <w:pStyle w:val="CommentText"/>
      </w:pPr>
    </w:p>
    <w:p w:rsidRPr="0051478B" w:rsidR="00813BF5" w:rsidP="00813BF5" w:rsidRDefault="00813BF5" w14:paraId="57A7C581" w14:textId="77777777">
      <w:pPr>
        <w:pStyle w:val="Caption"/>
        <w:jc w:val="left"/>
        <w:rPr>
          <w:sz w:val="20"/>
          <w:szCs w:val="20"/>
        </w:rPr>
      </w:pPr>
      <w:r w:rsidRPr="0051478B">
        <w:rPr>
          <w:sz w:val="20"/>
          <w:szCs w:val="20"/>
        </w:rPr>
        <w:t xml:space="preserve">Proposal 16: Evaluate both </w:t>
      </w:r>
      <w:proofErr w:type="spellStart"/>
      <w:r w:rsidRPr="0051478B">
        <w:rPr>
          <w:sz w:val="20"/>
          <w:szCs w:val="20"/>
        </w:rPr>
        <w:t>sidelink</w:t>
      </w:r>
      <w:proofErr w:type="spellEnd"/>
      <w:r w:rsidRPr="0051478B">
        <w:rPr>
          <w:sz w:val="20"/>
          <w:szCs w:val="20"/>
        </w:rPr>
        <w:t xml:space="preserve">-only and joint </w:t>
      </w:r>
      <w:proofErr w:type="spellStart"/>
      <w:r w:rsidRPr="0051478B">
        <w:rPr>
          <w:sz w:val="20"/>
          <w:szCs w:val="20"/>
        </w:rPr>
        <w:t>Uu</w:t>
      </w:r>
      <w:proofErr w:type="spellEnd"/>
      <w:r w:rsidRPr="0051478B">
        <w:rPr>
          <w:sz w:val="20"/>
          <w:szCs w:val="20"/>
        </w:rPr>
        <w:t>/SL positioning for commercial scenarios.</w:t>
      </w:r>
    </w:p>
    <w:p w:rsidRPr="0051478B" w:rsidR="00813BF5" w:rsidP="00813BF5" w:rsidRDefault="00813BF5" w14:paraId="5A50C805" w14:textId="77777777">
      <w:pPr>
        <w:pStyle w:val="Caption"/>
        <w:jc w:val="left"/>
        <w:rPr>
          <w:sz w:val="20"/>
          <w:szCs w:val="20"/>
        </w:rPr>
      </w:pPr>
      <w:r w:rsidRPr="0051478B">
        <w:rPr>
          <w:sz w:val="20"/>
          <w:szCs w:val="20"/>
        </w:rPr>
        <w:t xml:space="preserve">Proposal 17: For </w:t>
      </w:r>
      <w:proofErr w:type="spellStart"/>
      <w:r w:rsidRPr="0051478B">
        <w:rPr>
          <w:sz w:val="20"/>
          <w:szCs w:val="20"/>
        </w:rPr>
        <w:t>IIoT</w:t>
      </w:r>
      <w:proofErr w:type="spellEnd"/>
      <w:r w:rsidRPr="0051478B">
        <w:rPr>
          <w:sz w:val="20"/>
          <w:szCs w:val="20"/>
        </w:rPr>
        <w:t xml:space="preserve"> scenarios, the Rel-17 scenarios and channel models in TR 38.857 Section 6 are reused for the purpose of </w:t>
      </w:r>
      <w:proofErr w:type="spellStart"/>
      <w:r w:rsidRPr="0051478B">
        <w:rPr>
          <w:sz w:val="20"/>
          <w:szCs w:val="20"/>
        </w:rPr>
        <w:t>Uu</w:t>
      </w:r>
      <w:proofErr w:type="spellEnd"/>
      <w:r w:rsidRPr="0051478B">
        <w:rPr>
          <w:sz w:val="20"/>
          <w:szCs w:val="20"/>
        </w:rPr>
        <w:t xml:space="preserve"> </w:t>
      </w:r>
      <w:proofErr w:type="spellStart"/>
      <w:r w:rsidRPr="0051478B">
        <w:rPr>
          <w:sz w:val="20"/>
          <w:szCs w:val="20"/>
        </w:rPr>
        <w:t>gNB</w:t>
      </w:r>
      <w:proofErr w:type="spellEnd"/>
      <w:r w:rsidRPr="0051478B">
        <w:rPr>
          <w:sz w:val="20"/>
          <w:szCs w:val="20"/>
        </w:rPr>
        <w:t>-UE channel models. These are included for reference in the Appendix.</w:t>
      </w:r>
    </w:p>
    <w:p w:rsidRPr="0051478B" w:rsidR="00813BF5" w:rsidP="00813BF5" w:rsidRDefault="00813BF5" w14:paraId="68163FB5" w14:textId="77777777">
      <w:pPr>
        <w:pStyle w:val="Caption"/>
        <w:jc w:val="left"/>
        <w:rPr>
          <w:sz w:val="20"/>
          <w:szCs w:val="20"/>
        </w:rPr>
      </w:pPr>
      <w:r w:rsidRPr="0051478B">
        <w:rPr>
          <w:sz w:val="20"/>
          <w:szCs w:val="20"/>
        </w:rPr>
        <w:t>Proposal 18: Use TS 36.843 A.2.1.2 channel models for UE-UE Indoor to Indoor channels, with uniformly at random drop of [X] indoor UEs. FFS X.</w:t>
      </w:r>
    </w:p>
    <w:p w:rsidRPr="00813BF5" w:rsidR="00E03D58" w:rsidP="00813BF5" w:rsidRDefault="00813BF5" w14:paraId="4A7D115D" w14:textId="707E6C24">
      <w:pPr>
        <w:pStyle w:val="Caption"/>
        <w:jc w:val="left"/>
        <w:rPr>
          <w:sz w:val="20"/>
          <w:szCs w:val="20"/>
        </w:rPr>
      </w:pPr>
      <w:r w:rsidRPr="0051478B">
        <w:rPr>
          <w:sz w:val="20"/>
          <w:szCs w:val="20"/>
        </w:rPr>
        <w:t xml:space="preserve">Proposal 19: Evaluate both </w:t>
      </w:r>
      <w:proofErr w:type="spellStart"/>
      <w:r w:rsidRPr="0051478B">
        <w:rPr>
          <w:sz w:val="20"/>
          <w:szCs w:val="20"/>
        </w:rPr>
        <w:t>sidelink</w:t>
      </w:r>
      <w:proofErr w:type="spellEnd"/>
      <w:r w:rsidRPr="0051478B">
        <w:rPr>
          <w:sz w:val="20"/>
          <w:szCs w:val="20"/>
        </w:rPr>
        <w:t xml:space="preserve">-only and joint </w:t>
      </w:r>
      <w:proofErr w:type="spellStart"/>
      <w:r w:rsidRPr="0051478B">
        <w:rPr>
          <w:sz w:val="20"/>
          <w:szCs w:val="20"/>
        </w:rPr>
        <w:t>Uu</w:t>
      </w:r>
      <w:proofErr w:type="spellEnd"/>
      <w:r w:rsidRPr="0051478B">
        <w:rPr>
          <w:sz w:val="20"/>
          <w:szCs w:val="20"/>
        </w:rPr>
        <w:t xml:space="preserve">/SL positioning for commercial scenarios. </w:t>
      </w:r>
    </w:p>
    <w:p w:rsidRPr="0044506E" w:rsidR="0044506E" w:rsidP="0044506E" w:rsidRDefault="00466590" w14:paraId="42D533AD" w14:textId="5340DB2E">
      <w:pPr>
        <w:pStyle w:val="Heading1"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References</w:t>
      </w:r>
      <w:bookmarkStart w:name="_Ref450583331" w:id="4"/>
      <w:bookmarkEnd w:id="4"/>
    </w:p>
    <w:p w:rsidR="001C5626" w:rsidP="005409D4" w:rsidRDefault="00894221" w14:paraId="06069781" w14:textId="21EC0E35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</w:rPr>
      </w:pPr>
      <w:bookmarkStart w:name="_Ref101600293" w:id="5"/>
      <w:r w:rsidRPr="007C1414">
        <w:rPr>
          <w:rFonts w:eastAsia="SimSun"/>
        </w:rPr>
        <w:t>RP-213588 “Revised SID on Study on expanded and improved NR positioning,” Intel (Email discussion moderator), RAN #94-e.</w:t>
      </w:r>
      <w:bookmarkEnd w:id="5"/>
    </w:p>
    <w:p w:rsidR="0043776C" w:rsidP="005409D4" w:rsidRDefault="00B7115F" w14:paraId="6F211252" w14:textId="4845F5B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</w:rPr>
      </w:pPr>
      <w:bookmarkStart w:name="_Ref101863444" w:id="6"/>
      <w:r>
        <w:rPr>
          <w:rFonts w:eastAsia="SimSun"/>
        </w:rPr>
        <w:t xml:space="preserve">3GPP </w:t>
      </w:r>
      <w:r w:rsidRPr="0003562D" w:rsidR="0003562D">
        <w:rPr>
          <w:rFonts w:eastAsia="SimSun"/>
        </w:rPr>
        <w:t>TS 38.885, “Study on NR Vehicle-to-Everything (V2X) (Release 16)”</w:t>
      </w:r>
      <w:bookmarkEnd w:id="6"/>
    </w:p>
    <w:p w:rsidR="0003562D" w:rsidP="005409D4" w:rsidRDefault="00B7115F" w14:paraId="77032881" w14:textId="776A1566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</w:rPr>
      </w:pPr>
      <w:bookmarkStart w:name="_Ref101815128" w:id="7"/>
      <w:r>
        <w:rPr>
          <w:rFonts w:eastAsia="SimSun"/>
        </w:rPr>
        <w:t xml:space="preserve">3GPP </w:t>
      </w:r>
      <w:r w:rsidRPr="00B7115F">
        <w:rPr>
          <w:rFonts w:eastAsia="SimSun"/>
        </w:rPr>
        <w:t>TS 37.885, “Study on evaluation methodology of new Vehicle-to-Everything (V2X) use cases for LTE and NR (Release 15)”</w:t>
      </w:r>
      <w:bookmarkEnd w:id="7"/>
    </w:p>
    <w:p w:rsidRPr="001F72E2" w:rsidR="00CB1DDF" w:rsidP="00CB1DDF" w:rsidRDefault="00CB1DDF" w14:paraId="63AE925D" w14:textId="77777777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</w:rPr>
      </w:pPr>
      <w:bookmarkStart w:name="_Ref101772568" w:id="8"/>
      <w:r w:rsidRPr="001F72E2">
        <w:rPr>
          <w:rFonts w:eastAsia="SimSun"/>
        </w:rPr>
        <w:t>3GPP TS 38.101-1 “User Equipment (UE) radio transmission and reception; Part 1: Range 1 Standalone.”</w:t>
      </w:r>
      <w:bookmarkEnd w:id="8"/>
    </w:p>
    <w:p w:rsidR="00CB1DDF" w:rsidP="005409D4" w:rsidRDefault="00E90A39" w14:paraId="3BC3DAD3" w14:textId="09F20154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</w:rPr>
      </w:pPr>
      <w:bookmarkStart w:name="_Ref101861790" w:id="9"/>
      <w:r>
        <w:rPr>
          <w:rFonts w:eastAsia="SimSun"/>
        </w:rPr>
        <w:t xml:space="preserve">RAN1 Chair Notes, RAN1 #103 </w:t>
      </w:r>
      <w:proofErr w:type="spellStart"/>
      <w:r>
        <w:rPr>
          <w:rFonts w:eastAsia="SimSun"/>
        </w:rPr>
        <w:t>Eelectronic</w:t>
      </w:r>
      <w:proofErr w:type="spellEnd"/>
      <w:r>
        <w:rPr>
          <w:rFonts w:eastAsia="SimSun"/>
        </w:rPr>
        <w:t xml:space="preserve"> Meeting.</w:t>
      </w:r>
      <w:bookmarkEnd w:id="9"/>
    </w:p>
    <w:p w:rsidR="00F4281B" w:rsidP="00C43F24" w:rsidRDefault="00D449EC" w14:paraId="4584FFB6" w14:textId="163FC9F9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</w:rPr>
      </w:pPr>
      <w:bookmarkStart w:name="_Ref101861745" w:id="10"/>
      <w:r w:rsidRPr="00D449EC">
        <w:rPr>
          <w:rFonts w:eastAsia="SimSun"/>
        </w:rPr>
        <w:t>3GPP TS 36.843, “Study on LTE device to device proximity services (Release 12)”</w:t>
      </w:r>
      <w:bookmarkEnd w:id="10"/>
    </w:p>
    <w:p w:rsidR="00234628" w:rsidP="00C43F24" w:rsidRDefault="00234628" w14:paraId="5DB01DF7" w14:textId="182DC900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</w:rPr>
      </w:pPr>
      <w:bookmarkStart w:name="_Ref102050914" w:id="11"/>
      <w:r>
        <w:rPr>
          <w:rFonts w:eastAsia="SimSun"/>
        </w:rPr>
        <w:t>R1-</w:t>
      </w:r>
      <w:r w:rsidRPr="00234628">
        <w:rPr>
          <w:rFonts w:eastAsia="SimSun"/>
        </w:rPr>
        <w:t>2205036</w:t>
      </w:r>
      <w:r>
        <w:rPr>
          <w:rFonts w:eastAsia="SimSun"/>
        </w:rPr>
        <w:t>, “</w:t>
      </w:r>
      <w:proofErr w:type="spellStart"/>
      <w:r w:rsidRPr="00234628">
        <w:rPr>
          <w:rFonts w:eastAsia="SimSun"/>
        </w:rPr>
        <w:t>Sidelink</w:t>
      </w:r>
      <w:proofErr w:type="spellEnd"/>
      <w:r w:rsidRPr="00234628">
        <w:rPr>
          <w:rFonts w:eastAsia="SimSun"/>
        </w:rPr>
        <w:t xml:space="preserve"> Positioning Scenarios and Requirements</w:t>
      </w:r>
      <w:r>
        <w:rPr>
          <w:rFonts w:eastAsia="SimSun"/>
        </w:rPr>
        <w:t>,” Qualcomm, Inc. RAN1 #109.</w:t>
      </w:r>
      <w:bookmarkEnd w:id="11"/>
    </w:p>
    <w:p w:rsidRPr="00897AE6" w:rsidR="00234628" w:rsidP="00897AE6" w:rsidRDefault="00897AE6" w14:paraId="37EC063F" w14:textId="7C9F14C5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</w:rPr>
      </w:pPr>
      <w:bookmarkStart w:name="_Ref102050917" w:id="12"/>
      <w:r>
        <w:rPr>
          <w:rFonts w:eastAsia="SimSun"/>
        </w:rPr>
        <w:t>R1-</w:t>
      </w:r>
      <w:r w:rsidRPr="00897AE6">
        <w:rPr>
          <w:rFonts w:eastAsia="SimSun"/>
        </w:rPr>
        <w:t>2205038</w:t>
      </w:r>
      <w:r>
        <w:rPr>
          <w:rFonts w:eastAsia="SimSun"/>
        </w:rPr>
        <w:t>, “</w:t>
      </w:r>
      <w:r w:rsidRPr="00897AE6">
        <w:rPr>
          <w:rFonts w:eastAsia="SimSun"/>
        </w:rPr>
        <w:t xml:space="preserve">Potential Solutions for </w:t>
      </w:r>
      <w:proofErr w:type="spellStart"/>
      <w:r w:rsidRPr="00897AE6">
        <w:rPr>
          <w:rFonts w:eastAsia="SimSun"/>
        </w:rPr>
        <w:t>Sidelink</w:t>
      </w:r>
      <w:proofErr w:type="spellEnd"/>
      <w:r w:rsidRPr="00897AE6">
        <w:rPr>
          <w:rFonts w:eastAsia="SimSun"/>
        </w:rPr>
        <w:t xml:space="preserve"> Positioning</w:t>
      </w:r>
      <w:r>
        <w:rPr>
          <w:rFonts w:eastAsia="SimSun"/>
        </w:rPr>
        <w:t>,” Qualcomm, Inc. RAN1 #109.</w:t>
      </w:r>
      <w:bookmarkEnd w:id="12"/>
    </w:p>
    <w:p w:rsidR="00577754" w:rsidP="006801E9" w:rsidRDefault="006801E9" w14:paraId="22707C64" w14:textId="77777777">
      <w:pPr>
        <w:pStyle w:val="Heading1"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6801E9">
        <w:rPr>
          <w:rFonts w:ascii="Times New Roman" w:hAnsi="Times New Roman"/>
        </w:rPr>
        <w:t>Appendix</w:t>
      </w:r>
      <w:r>
        <w:rPr>
          <w:rFonts w:ascii="Times New Roman" w:hAnsi="Times New Roman"/>
        </w:rPr>
        <w:t xml:space="preserve"> </w:t>
      </w:r>
    </w:p>
    <w:p w:rsidRPr="00790A20" w:rsidR="00397F8E" w:rsidP="00397F8E" w:rsidRDefault="008428F7" w14:paraId="63139D76" w14:textId="46EFEABF">
      <w:pPr>
        <w:pStyle w:val="Heading2"/>
        <w:rPr>
          <w:lang w:val="en-US"/>
        </w:rPr>
      </w:pPr>
      <w:bookmarkStart w:name="_Toc3363812" w:id="13"/>
      <w:r>
        <w:rPr>
          <w:lang w:val="en-US"/>
        </w:rPr>
        <w:t>6</w:t>
      </w:r>
      <w:r w:rsidR="00397F8E">
        <w:rPr>
          <w:lang w:val="en-US"/>
        </w:rPr>
        <w:t>.1 Commercial Scenarios</w:t>
      </w:r>
      <w:bookmarkEnd w:id="13"/>
      <w:r w:rsidR="00397F8E">
        <w:rPr>
          <w:lang w:val="en-US"/>
        </w:rPr>
        <w:t xml:space="preserve"> for Positioning evaluation </w:t>
      </w:r>
    </w:p>
    <w:p w:rsidRPr="00790A20" w:rsidR="00397F8E" w:rsidP="00397F8E" w:rsidRDefault="00397F8E" w14:paraId="028CA9EA" w14:textId="77777777">
      <w:pPr>
        <w:rPr>
          <w:kern w:val="2"/>
          <w:lang w:val="en-US" w:eastAsia="zh-CN"/>
        </w:rPr>
      </w:pPr>
      <w:bookmarkStart w:name="_Hlk528767903" w:id="14"/>
      <w:r w:rsidRPr="00790A20">
        <w:rPr>
          <w:kern w:val="2"/>
          <w:lang w:val="en-US" w:eastAsia="zh-CN"/>
        </w:rPr>
        <w:t>For evaluating baseline performance, scenarios (with various options/configurations) are defined below for RAT-dependent positioning techniques for NR positioning study</w:t>
      </w:r>
    </w:p>
    <w:p w:rsidRPr="00790A20" w:rsidR="00397F8E" w:rsidP="00397F8E" w:rsidRDefault="00397F8E" w14:paraId="695F14A7" w14:textId="77777777">
      <w:pPr>
        <w:pStyle w:val="B1"/>
        <w:rPr>
          <w:lang w:val="en-US"/>
        </w:rPr>
      </w:pPr>
      <w:r w:rsidRPr="00790A20">
        <w:rPr>
          <w:lang w:val="en-US"/>
        </w:rPr>
        <w:t>-</w:t>
      </w:r>
      <w:r w:rsidRPr="00790A20">
        <w:rPr>
          <w:lang w:val="en-US"/>
        </w:rPr>
        <w:tab/>
      </w:r>
      <w:r w:rsidRPr="00790A20">
        <w:rPr>
          <w:lang w:val="en-US"/>
        </w:rPr>
        <w:t>Scenario 1. Indoor Office for FR1 and FR2 (Open office)</w:t>
      </w:r>
    </w:p>
    <w:p w:rsidRPr="00790A20" w:rsidR="00397F8E" w:rsidP="00397F8E" w:rsidRDefault="00397F8E" w14:paraId="7FA82FAC" w14:textId="77777777">
      <w:pPr>
        <w:pStyle w:val="B1"/>
        <w:rPr>
          <w:lang w:val="en-US"/>
        </w:rPr>
      </w:pPr>
      <w:r w:rsidRPr="00790A20">
        <w:rPr>
          <w:lang w:val="en-US"/>
        </w:rPr>
        <w:t>-</w:t>
      </w:r>
      <w:r w:rsidRPr="00790A20">
        <w:rPr>
          <w:lang w:val="en-US"/>
        </w:rPr>
        <w:tab/>
      </w:r>
      <w:r w:rsidRPr="00790A20">
        <w:rPr>
          <w:lang w:val="en-US"/>
        </w:rPr>
        <w:t xml:space="preserve">Scenario 2. </w:t>
      </w:r>
      <w:proofErr w:type="spellStart"/>
      <w:r w:rsidRPr="00790A20">
        <w:rPr>
          <w:lang w:val="en-US"/>
        </w:rPr>
        <w:t>UMi</w:t>
      </w:r>
      <w:proofErr w:type="spellEnd"/>
      <w:r w:rsidRPr="00790A20">
        <w:rPr>
          <w:lang w:val="en-US"/>
        </w:rPr>
        <w:t xml:space="preserve"> street canyon for FR1 and FR2 (ISD 200m)</w:t>
      </w:r>
    </w:p>
    <w:p w:rsidRPr="00790A20" w:rsidR="00397F8E" w:rsidP="00397F8E" w:rsidRDefault="00397F8E" w14:paraId="7239C4A1" w14:textId="77777777">
      <w:pPr>
        <w:pStyle w:val="B1"/>
        <w:rPr>
          <w:lang w:val="en-US"/>
        </w:rPr>
      </w:pPr>
      <w:r w:rsidRPr="00790A20">
        <w:rPr>
          <w:lang w:val="en-US"/>
        </w:rPr>
        <w:t>-</w:t>
      </w:r>
      <w:r w:rsidRPr="00790A20">
        <w:rPr>
          <w:lang w:val="en-US"/>
        </w:rPr>
        <w:tab/>
      </w:r>
      <w:r w:rsidRPr="00790A20">
        <w:rPr>
          <w:lang w:val="en-US"/>
        </w:rPr>
        <w:t xml:space="preserve">Scenario 3. </w:t>
      </w:r>
      <w:proofErr w:type="spellStart"/>
      <w:r w:rsidRPr="00790A20">
        <w:rPr>
          <w:lang w:val="en-US"/>
        </w:rPr>
        <w:t>UMa</w:t>
      </w:r>
      <w:proofErr w:type="spellEnd"/>
      <w:r w:rsidRPr="00790A20">
        <w:rPr>
          <w:lang w:val="en-US"/>
        </w:rPr>
        <w:t xml:space="preserve"> (ISD 500m) for FR1 only (Macro cell only deployment scenario)</w:t>
      </w:r>
    </w:p>
    <w:p w:rsidRPr="00790A20" w:rsidR="00397F8E" w:rsidP="00397F8E" w:rsidRDefault="00397F8E" w14:paraId="2D394B1A" w14:textId="77777777">
      <w:pPr>
        <w:rPr>
          <w:lang w:val="en-US"/>
        </w:rPr>
      </w:pPr>
      <w:r w:rsidRPr="00790A20">
        <w:rPr>
          <w:lang w:val="en-US"/>
        </w:rPr>
        <w:t>The evaluation methodology does not define any baseline reference signals.</w:t>
      </w:r>
      <w:r w:rsidRPr="00790A20">
        <w:rPr>
          <w:lang w:val="en-US" w:eastAsia="x-none"/>
        </w:rPr>
        <w:t xml:space="preserve"> The existing channel models as provided in the TR 38.901 are used for NR positioning evaluation as a baseline.  </w:t>
      </w:r>
      <w:r w:rsidRPr="00790A20">
        <w:rPr>
          <w:lang w:val="en-US"/>
        </w:rPr>
        <w:t>The results from the evaluations can potentially be used to select a subset of the reference signals studied as part of the evaluations when considering design options. Companies can provide additional results and describe modifications made for NLOS channel model.</w:t>
      </w:r>
    </w:p>
    <w:p w:rsidRPr="00790A20" w:rsidR="00397F8E" w:rsidP="00397F8E" w:rsidRDefault="00397F8E" w14:paraId="0A02EC9B" w14:textId="77777777">
      <w:pPr>
        <w:rPr>
          <w:lang w:val="en-US"/>
        </w:rPr>
      </w:pPr>
      <w:r w:rsidRPr="00790A20">
        <w:rPr>
          <w:lang w:val="en-US"/>
        </w:rPr>
        <w:t>The scenario parameters common to all scenarios are detailed in table 6.1.1-1. Parameters specific to scenario 1,2 and 3 are detailed in table 6.1.1-3, 6.1.1-4 and 6.1.1-6, respectively.</w:t>
      </w:r>
    </w:p>
    <w:p w:rsidRPr="00790A20" w:rsidR="00397F8E" w:rsidP="00397F8E" w:rsidRDefault="00397F8E" w14:paraId="2D3BA6B7" w14:textId="77777777">
      <w:pPr>
        <w:pStyle w:val="TH"/>
        <w:rPr>
          <w:lang w:val="en-US" w:eastAsia="zh-CN"/>
        </w:rPr>
      </w:pPr>
      <w:bookmarkStart w:name="_Hlk528768017" w:id="15"/>
      <w:bookmarkEnd w:id="14"/>
      <w:r w:rsidRPr="00790A20">
        <w:rPr>
          <w:lang w:val="en-US"/>
        </w:rPr>
        <w:t xml:space="preserve">Table </w:t>
      </w:r>
      <w:r w:rsidRPr="00790A20">
        <w:rPr>
          <w:lang w:val="en-US" w:eastAsia="zh-CN"/>
        </w:rPr>
        <w:t>6.</w:t>
      </w:r>
      <w:r w:rsidRPr="00790A20">
        <w:rPr>
          <w:lang w:val="en-US"/>
        </w:rPr>
        <w:t>1.1</w:t>
      </w:r>
      <w:r w:rsidRPr="00790A20">
        <w:rPr>
          <w:lang w:val="en-US" w:eastAsia="zh-CN"/>
        </w:rPr>
        <w:t>-1:</w:t>
      </w:r>
      <w:r w:rsidRPr="00790A20">
        <w:rPr>
          <w:lang w:val="en-US"/>
        </w:rPr>
        <w:t xml:space="preserve"> Common scenario parameters applicable for all scenarios</w:t>
      </w:r>
    </w:p>
    <w:tbl>
      <w:tblPr>
        <w:tblW w:w="9910" w:type="dxa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594"/>
        <w:gridCol w:w="3260"/>
        <w:gridCol w:w="4056"/>
      </w:tblGrid>
      <w:tr w:rsidRPr="00790A20" w:rsidR="00397F8E" w:rsidTr="00AF39E3" w14:paraId="75374CAA" w14:textId="77777777">
        <w:trPr>
          <w:trHeight w:val="159"/>
        </w:trPr>
        <w:tc>
          <w:tcPr>
            <w:tcW w:w="2594" w:type="dxa"/>
            <w:vAlign w:val="center"/>
          </w:tcPr>
          <w:p w:rsidRPr="00790A20" w:rsidR="00397F8E" w:rsidP="00AF39E3" w:rsidRDefault="00397F8E" w14:paraId="64777AFE" w14:textId="77777777">
            <w:pPr>
              <w:pStyle w:val="TAH"/>
              <w:rPr>
                <w:rFonts w:cs="Arial"/>
                <w:lang w:val="en-US" w:eastAsia="zh-CN"/>
              </w:rPr>
            </w:pPr>
          </w:p>
        </w:tc>
        <w:tc>
          <w:tcPr>
            <w:tcW w:w="3260" w:type="dxa"/>
            <w:hideMark/>
          </w:tcPr>
          <w:p w:rsidRPr="00790A20" w:rsidR="00397F8E" w:rsidP="00AF39E3" w:rsidRDefault="00397F8E" w14:paraId="56B64B2C" w14:textId="77777777">
            <w:pPr>
              <w:pStyle w:val="TAH"/>
              <w:rPr>
                <w:rFonts w:cs="Arial"/>
                <w:sz w:val="20"/>
                <w:lang w:val="en-US" w:eastAsia="zh-CN"/>
              </w:rPr>
            </w:pPr>
            <w:r w:rsidRPr="00790A20">
              <w:rPr>
                <w:rFonts w:cs="Arial"/>
                <w:sz w:val="20"/>
                <w:lang w:val="en-US" w:eastAsia="zh-CN"/>
              </w:rPr>
              <w:t>FR1 Specific Values</w:t>
            </w:r>
          </w:p>
        </w:tc>
        <w:tc>
          <w:tcPr>
            <w:tcW w:w="4056" w:type="dxa"/>
            <w:hideMark/>
          </w:tcPr>
          <w:p w:rsidRPr="00790A20" w:rsidR="00397F8E" w:rsidP="00AF39E3" w:rsidRDefault="00397F8E" w14:paraId="2A6EBC37" w14:textId="77777777">
            <w:pPr>
              <w:pStyle w:val="TAH"/>
              <w:rPr>
                <w:rFonts w:cs="Arial"/>
                <w:sz w:val="20"/>
                <w:lang w:val="en-US" w:eastAsia="zh-CN"/>
              </w:rPr>
            </w:pPr>
            <w:r w:rsidRPr="00790A20">
              <w:rPr>
                <w:rFonts w:cs="Arial"/>
                <w:sz w:val="20"/>
                <w:lang w:val="en-US" w:eastAsia="zh-CN"/>
              </w:rPr>
              <w:t xml:space="preserve">FR2 Specific Values </w:t>
            </w:r>
          </w:p>
        </w:tc>
      </w:tr>
      <w:tr w:rsidRPr="00790A20" w:rsidR="00397F8E" w:rsidTr="00AF39E3" w14:paraId="1D18C004" w14:textId="77777777">
        <w:tc>
          <w:tcPr>
            <w:tcW w:w="2594" w:type="dxa"/>
            <w:vAlign w:val="center"/>
          </w:tcPr>
          <w:p w:rsidRPr="00790A20" w:rsidR="00397F8E" w:rsidP="00AF39E3" w:rsidRDefault="00397F8E" w14:paraId="658508EC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Carrier frequency, GHz </w:t>
            </w:r>
          </w:p>
        </w:tc>
        <w:tc>
          <w:tcPr>
            <w:tcW w:w="3260" w:type="dxa"/>
            <w:vAlign w:val="center"/>
          </w:tcPr>
          <w:p w:rsidRPr="00790A20" w:rsidR="00397F8E" w:rsidP="00AF39E3" w:rsidRDefault="00397F8E" w14:paraId="3BB4269E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2GHz, 4GHz – Note 1</w:t>
            </w:r>
          </w:p>
        </w:tc>
        <w:tc>
          <w:tcPr>
            <w:tcW w:w="4056" w:type="dxa"/>
            <w:hideMark/>
          </w:tcPr>
          <w:p w:rsidRPr="00790A20" w:rsidR="00397F8E" w:rsidP="00AF39E3" w:rsidRDefault="00397F8E" w14:paraId="093A4FEC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30 GHz – Note 1</w:t>
            </w:r>
          </w:p>
        </w:tc>
      </w:tr>
      <w:tr w:rsidRPr="00790A20" w:rsidR="00397F8E" w:rsidTr="00AF39E3" w14:paraId="2E2E08DF" w14:textId="77777777">
        <w:tc>
          <w:tcPr>
            <w:tcW w:w="2594" w:type="dxa"/>
            <w:hideMark/>
          </w:tcPr>
          <w:p w:rsidRPr="00790A20" w:rsidR="00397F8E" w:rsidP="00AF39E3" w:rsidRDefault="00397F8E" w14:paraId="598B2488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Bandwidth, MHz</w:t>
            </w:r>
          </w:p>
        </w:tc>
        <w:tc>
          <w:tcPr>
            <w:tcW w:w="3260" w:type="dxa"/>
            <w:hideMark/>
          </w:tcPr>
          <w:p w:rsidRPr="00790A20" w:rsidR="00397F8E" w:rsidP="00AF39E3" w:rsidRDefault="00397F8E" w14:paraId="4A054F65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5MHz,</w:t>
            </w:r>
          </w:p>
          <w:p w:rsidRPr="00790A20" w:rsidR="00397F8E" w:rsidP="00AF39E3" w:rsidRDefault="00397F8E" w14:paraId="48C3B54D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50MHz for 2GHz</w:t>
            </w:r>
          </w:p>
          <w:p w:rsidRPr="00790A20" w:rsidR="00397F8E" w:rsidP="00AF39E3" w:rsidRDefault="00397F8E" w14:paraId="170F1C1F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100MHz for 4GHz</w:t>
            </w:r>
          </w:p>
        </w:tc>
        <w:tc>
          <w:tcPr>
            <w:tcW w:w="4056" w:type="dxa"/>
            <w:hideMark/>
          </w:tcPr>
          <w:p w:rsidRPr="00790A20" w:rsidR="00397F8E" w:rsidP="00AF39E3" w:rsidRDefault="00397F8E" w14:paraId="39B6A03D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 xml:space="preserve">100MHz, 400MHz </w:t>
            </w:r>
          </w:p>
        </w:tc>
      </w:tr>
      <w:tr w:rsidRPr="00790A20" w:rsidR="00397F8E" w:rsidTr="00AF39E3" w14:paraId="1F700764" w14:textId="77777777">
        <w:tc>
          <w:tcPr>
            <w:tcW w:w="2594" w:type="dxa"/>
            <w:hideMark/>
          </w:tcPr>
          <w:p w:rsidRPr="00790A20" w:rsidR="00397F8E" w:rsidP="00AF39E3" w:rsidRDefault="00397F8E" w14:paraId="37171C25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Subcarrier spacing, kHz</w:t>
            </w:r>
          </w:p>
        </w:tc>
        <w:tc>
          <w:tcPr>
            <w:tcW w:w="3260" w:type="dxa"/>
            <w:hideMark/>
          </w:tcPr>
          <w:p w:rsidRPr="00790A20" w:rsidR="00397F8E" w:rsidP="00AF39E3" w:rsidRDefault="00397F8E" w14:paraId="0C9F75B6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15kHz for 5MHz and 50MHz</w:t>
            </w:r>
          </w:p>
          <w:p w:rsidRPr="00790A20" w:rsidR="00397F8E" w:rsidP="00AF39E3" w:rsidRDefault="00397F8E" w14:paraId="5C73786B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 xml:space="preserve">30kHz for 100MHz </w:t>
            </w:r>
          </w:p>
        </w:tc>
        <w:tc>
          <w:tcPr>
            <w:tcW w:w="4056" w:type="dxa"/>
            <w:hideMark/>
          </w:tcPr>
          <w:p w:rsidRPr="00790A20" w:rsidR="00397F8E" w:rsidP="00AF39E3" w:rsidRDefault="00397F8E" w14:paraId="54DF8EA4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120kHz</w:t>
            </w:r>
          </w:p>
        </w:tc>
      </w:tr>
      <w:tr w:rsidRPr="00790A20" w:rsidR="00397F8E" w:rsidTr="00AF39E3" w14:paraId="6653BC9C" w14:textId="77777777">
        <w:tc>
          <w:tcPr>
            <w:tcW w:w="2594" w:type="dxa"/>
            <w:shd w:val="clear" w:color="auto" w:fill="D0CECE"/>
            <w:hideMark/>
          </w:tcPr>
          <w:p w:rsidRPr="00790A20" w:rsidR="00397F8E" w:rsidP="00AF39E3" w:rsidRDefault="00397F8E" w14:paraId="27D84AB1" w14:textId="77777777">
            <w:pPr>
              <w:pStyle w:val="TAH"/>
              <w:rPr>
                <w:lang w:val="en-US" w:eastAsia="zh-CN"/>
              </w:rPr>
            </w:pP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model parameters </w:t>
            </w:r>
          </w:p>
        </w:tc>
        <w:tc>
          <w:tcPr>
            <w:tcW w:w="3260" w:type="dxa"/>
            <w:shd w:val="clear" w:color="auto" w:fill="D0CECE"/>
            <w:hideMark/>
          </w:tcPr>
          <w:p w:rsidRPr="00790A20" w:rsidR="00397F8E" w:rsidP="00AF39E3" w:rsidRDefault="00397F8E" w14:paraId="2FB62718" w14:textId="77777777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4056" w:type="dxa"/>
            <w:shd w:val="clear" w:color="auto" w:fill="D0CECE"/>
            <w:hideMark/>
          </w:tcPr>
          <w:p w:rsidRPr="00790A20" w:rsidR="00397F8E" w:rsidP="00AF39E3" w:rsidRDefault="00397F8E" w14:paraId="7A067F6F" w14:textId="77777777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</w:tr>
      <w:tr w:rsidRPr="00790A20" w:rsidR="00397F8E" w:rsidTr="00AF39E3" w14:paraId="66CDC600" w14:textId="77777777">
        <w:tc>
          <w:tcPr>
            <w:tcW w:w="2594" w:type="dxa"/>
          </w:tcPr>
          <w:p w:rsidRPr="00790A20" w:rsidR="00397F8E" w:rsidP="00AF39E3" w:rsidRDefault="00397F8E" w14:paraId="35778D1B" w14:textId="77777777">
            <w:pPr>
              <w:pStyle w:val="TAL"/>
              <w:rPr>
                <w:lang w:val="en-US" w:eastAsia="zh-CN"/>
              </w:rPr>
            </w:pP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noise figure, dB</w:t>
            </w:r>
          </w:p>
        </w:tc>
        <w:tc>
          <w:tcPr>
            <w:tcW w:w="3260" w:type="dxa"/>
          </w:tcPr>
          <w:p w:rsidRPr="00790A20" w:rsidR="00397F8E" w:rsidP="00AF39E3" w:rsidRDefault="00397F8E" w14:paraId="466D15E2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5dB</w:t>
            </w:r>
          </w:p>
        </w:tc>
        <w:tc>
          <w:tcPr>
            <w:tcW w:w="4056" w:type="dxa"/>
          </w:tcPr>
          <w:p w:rsidRPr="00790A20" w:rsidR="00397F8E" w:rsidP="00AF39E3" w:rsidRDefault="00397F8E" w14:paraId="61ED471B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7dB</w:t>
            </w:r>
          </w:p>
        </w:tc>
      </w:tr>
      <w:tr w:rsidRPr="00790A20" w:rsidR="00397F8E" w:rsidTr="00AF39E3" w14:paraId="44BBB6CD" w14:textId="77777777">
        <w:tc>
          <w:tcPr>
            <w:tcW w:w="2594" w:type="dxa"/>
          </w:tcPr>
          <w:p w:rsidRPr="00790A20" w:rsidR="00397F8E" w:rsidP="00AF39E3" w:rsidRDefault="00397F8E" w14:paraId="7F31DD1D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max. TX power, dBm</w:t>
            </w:r>
          </w:p>
        </w:tc>
        <w:tc>
          <w:tcPr>
            <w:tcW w:w="3260" w:type="dxa"/>
          </w:tcPr>
          <w:p w:rsidRPr="00790A20" w:rsidR="00397F8E" w:rsidP="00AF39E3" w:rsidRDefault="00397F8E" w14:paraId="36FCB00D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23dBm – Note 1</w:t>
            </w:r>
          </w:p>
        </w:tc>
        <w:tc>
          <w:tcPr>
            <w:tcW w:w="4056" w:type="dxa"/>
          </w:tcPr>
          <w:p w:rsidRPr="00790A20" w:rsidR="00397F8E" w:rsidP="00AF39E3" w:rsidRDefault="00397F8E" w14:paraId="16FAA8C9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23dBm – Note 1</w:t>
            </w:r>
          </w:p>
          <w:p w:rsidRPr="00790A20" w:rsidR="00397F8E" w:rsidP="00AF39E3" w:rsidRDefault="00397F8E" w14:paraId="2929D421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EIRP should not exceed 43 dBm.</w:t>
            </w:r>
          </w:p>
        </w:tc>
      </w:tr>
      <w:tr w:rsidRPr="00790A20" w:rsidR="00397F8E" w:rsidTr="00AF39E3" w14:paraId="6CF12966" w14:textId="77777777">
        <w:tc>
          <w:tcPr>
            <w:tcW w:w="2594" w:type="dxa"/>
            <w:shd w:val="clear" w:color="auto" w:fill="D0CECE"/>
            <w:hideMark/>
          </w:tcPr>
          <w:p w:rsidRPr="00790A20" w:rsidR="00397F8E" w:rsidP="00AF39E3" w:rsidRDefault="00397F8E" w14:paraId="7060B4E1" w14:textId="77777777">
            <w:pPr>
              <w:pStyle w:val="TA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UE model parameters </w:t>
            </w:r>
          </w:p>
        </w:tc>
        <w:tc>
          <w:tcPr>
            <w:tcW w:w="3260" w:type="dxa"/>
            <w:shd w:val="clear" w:color="auto" w:fill="D0CECE"/>
            <w:hideMark/>
          </w:tcPr>
          <w:p w:rsidRPr="00790A20" w:rsidR="00397F8E" w:rsidP="00AF39E3" w:rsidRDefault="00397F8E" w14:paraId="490816D8" w14:textId="77777777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4056" w:type="dxa"/>
            <w:shd w:val="clear" w:color="auto" w:fill="D0CECE"/>
            <w:hideMark/>
          </w:tcPr>
          <w:p w:rsidRPr="00790A20" w:rsidR="00397F8E" w:rsidP="00AF39E3" w:rsidRDefault="00397F8E" w14:paraId="56614717" w14:textId="77777777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</w:tr>
      <w:tr w:rsidRPr="00790A20" w:rsidR="00397F8E" w:rsidTr="00AF39E3" w14:paraId="79B314F1" w14:textId="77777777">
        <w:tc>
          <w:tcPr>
            <w:tcW w:w="2594" w:type="dxa"/>
            <w:vAlign w:val="center"/>
            <w:hideMark/>
          </w:tcPr>
          <w:p w:rsidRPr="00790A20" w:rsidR="00397F8E" w:rsidP="00AF39E3" w:rsidRDefault="00397F8E" w14:paraId="7ACE2B68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noise figure, dB</w:t>
            </w:r>
          </w:p>
        </w:tc>
        <w:tc>
          <w:tcPr>
            <w:tcW w:w="3260" w:type="dxa"/>
            <w:vAlign w:val="center"/>
            <w:hideMark/>
          </w:tcPr>
          <w:p w:rsidRPr="00790A20" w:rsidR="00397F8E" w:rsidP="00AF39E3" w:rsidRDefault="00397F8E" w14:paraId="526430A3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9dB – Note 1</w:t>
            </w:r>
          </w:p>
        </w:tc>
        <w:tc>
          <w:tcPr>
            <w:tcW w:w="4056" w:type="dxa"/>
            <w:hideMark/>
          </w:tcPr>
          <w:p w:rsidRPr="00790A20" w:rsidR="00397F8E" w:rsidP="00AF39E3" w:rsidRDefault="00397F8E" w14:paraId="68AAC0CB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13dB – Note 1</w:t>
            </w:r>
          </w:p>
        </w:tc>
      </w:tr>
      <w:tr w:rsidRPr="00790A20" w:rsidR="00397F8E" w:rsidTr="00AF39E3" w14:paraId="7C232BA7" w14:textId="77777777">
        <w:tc>
          <w:tcPr>
            <w:tcW w:w="2594" w:type="dxa"/>
            <w:vAlign w:val="center"/>
          </w:tcPr>
          <w:p w:rsidRPr="00790A20" w:rsidR="00397F8E" w:rsidP="00AF39E3" w:rsidRDefault="00397F8E" w14:paraId="663762A6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antenna configuration</w:t>
            </w:r>
          </w:p>
        </w:tc>
        <w:tc>
          <w:tcPr>
            <w:tcW w:w="3260" w:type="dxa"/>
            <w:vAlign w:val="center"/>
            <w:hideMark/>
          </w:tcPr>
          <w:p w:rsidRPr="00790A20" w:rsidR="00397F8E" w:rsidP="00AF39E3" w:rsidRDefault="00397F8E" w14:paraId="75D0794E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Panel model 1 – Note 1</w:t>
            </w:r>
          </w:p>
          <w:p w:rsidRPr="00790A20" w:rsidR="00397F8E" w:rsidP="00AF39E3" w:rsidRDefault="00397F8E" w14:paraId="59CAA0F7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Mg = 1, Ng = 1, P = 2, </w:t>
            </w:r>
            <w:proofErr w:type="spellStart"/>
            <w:r w:rsidRPr="00790A20">
              <w:rPr>
                <w:rStyle w:val="spellingerror"/>
                <w:rFonts w:cs="Arial"/>
                <w:color w:val="181818"/>
                <w:szCs w:val="18"/>
                <w:lang w:val="en-US"/>
              </w:rPr>
              <w:t>dH</w:t>
            </w:r>
            <w:proofErr w:type="spellEnd"/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= 0.5λ,</w:t>
            </w:r>
            <w:r w:rsidRPr="00790A20">
              <w:rPr>
                <w:rFonts w:cs="Arial"/>
                <w:color w:val="181818"/>
                <w:szCs w:val="18"/>
                <w:lang w:val="en-US"/>
              </w:rPr>
              <w:br/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>(M, N, P, Mg, Ng) = (1, 2, 2, 1, 1)</w:t>
            </w:r>
          </w:p>
        </w:tc>
        <w:tc>
          <w:tcPr>
            <w:tcW w:w="4056" w:type="dxa"/>
          </w:tcPr>
          <w:p w:rsidRPr="00790A20" w:rsidR="00397F8E" w:rsidP="00AF39E3" w:rsidRDefault="00397F8E" w14:paraId="4D8E18D8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Multi-panel Configuration 1 and Panel Configuration a – Note 1</w:t>
            </w:r>
          </w:p>
          <w:p w:rsidRPr="00790A20" w:rsidR="00397F8E" w:rsidP="00AF39E3" w:rsidRDefault="00397F8E" w14:paraId="5F5BECA2" w14:textId="77777777">
            <w:pPr>
              <w:pStyle w:val="B1"/>
              <w:spacing w:after="0"/>
              <w:ind w:left="460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Multi-panel Configuration 1: (Mg, Ng) = (1, 2); </w:t>
            </w:r>
            <w:proofErr w:type="spell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Θmg,ng</w:t>
            </w:r>
            <w:proofErr w:type="spell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=90°; Ω0,1=Ω0,0+180°; (</w:t>
            </w:r>
            <w:proofErr w:type="spell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dg,H</w:t>
            </w:r>
            <w:proofErr w:type="spell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dg,V</w:t>
            </w:r>
            <w:proofErr w:type="spell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)=(0,0)</w:t>
            </w:r>
          </w:p>
          <w:p w:rsidRPr="00790A20" w:rsidR="00397F8E" w:rsidP="00AF39E3" w:rsidRDefault="00397F8E" w14:paraId="6491FEB5" w14:textId="77777777">
            <w:pPr>
              <w:pStyle w:val="B1"/>
              <w:spacing w:after="0"/>
              <w:ind w:left="460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Panel Configuration a:</w:t>
            </w:r>
          </w:p>
          <w:p w:rsidRPr="00790A20" w:rsidR="00397F8E" w:rsidP="00AF39E3" w:rsidRDefault="00397F8E" w14:paraId="4FE54942" w14:textId="77777777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Each antenna array has shape </w:t>
            </w:r>
            <w:proofErr w:type="spell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dH</w:t>
            </w:r>
            <w:proofErr w:type="spell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=</w:t>
            </w:r>
            <w:proofErr w:type="spell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dV</w:t>
            </w:r>
            <w:proofErr w:type="spell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=0.5λ</w:t>
            </w:r>
          </w:p>
          <w:p w:rsidRPr="00790A20" w:rsidR="00397F8E" w:rsidP="00AF39E3" w:rsidRDefault="00397F8E" w14:paraId="2A384B36" w14:textId="77777777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Config a: (M, N, P) = (2, 4, 2),</w:t>
            </w:r>
          </w:p>
          <w:p w:rsidRPr="00790A20" w:rsidR="00397F8E" w:rsidP="00AF39E3" w:rsidRDefault="00397F8E" w14:paraId="4CAA0F1D" w14:textId="77777777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the polarization angles are 0° and 90°</w:t>
            </w:r>
          </w:p>
          <w:p w:rsidRPr="00790A20" w:rsidR="00397F8E" w:rsidP="00AF39E3" w:rsidRDefault="00397F8E" w14:paraId="3312A3BA" w14:textId="77777777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The antenna elements of the same polarization of the same panel is virtualized into one TXRU</w:t>
            </w:r>
          </w:p>
          <w:p w:rsidRPr="00790A20" w:rsidR="00397F8E" w:rsidP="00AF39E3" w:rsidRDefault="00397F8E" w14:paraId="6D1FE864" w14:textId="77777777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Optional: Provided by company</w:t>
            </w:r>
          </w:p>
        </w:tc>
      </w:tr>
      <w:tr w:rsidRPr="00790A20" w:rsidR="00397F8E" w:rsidTr="00AF39E3" w14:paraId="17B04530" w14:textId="77777777">
        <w:tc>
          <w:tcPr>
            <w:tcW w:w="2594" w:type="dxa"/>
            <w:hideMark/>
          </w:tcPr>
          <w:p w:rsidRPr="00790A20" w:rsidR="00397F8E" w:rsidP="00AF39E3" w:rsidRDefault="00397F8E" w14:paraId="6C4E9216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UE antenna radiation pattern </w:t>
            </w:r>
          </w:p>
        </w:tc>
        <w:tc>
          <w:tcPr>
            <w:tcW w:w="3260" w:type="dxa"/>
            <w:hideMark/>
          </w:tcPr>
          <w:p w:rsidRPr="00790A20" w:rsidR="00397F8E" w:rsidP="00AF39E3" w:rsidRDefault="00397F8E" w14:paraId="1D474FE7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/>
              </w:rPr>
              <w:t>Omni, 0dBi</w:t>
            </w:r>
          </w:p>
        </w:tc>
        <w:tc>
          <w:tcPr>
            <w:tcW w:w="4056" w:type="dxa"/>
          </w:tcPr>
          <w:p w:rsidRPr="00790A20" w:rsidR="00397F8E" w:rsidP="00AF39E3" w:rsidRDefault="00397F8E" w14:paraId="53D118C6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Antenna model according to Table 6.1.1-2</w:t>
            </w:r>
          </w:p>
        </w:tc>
      </w:tr>
      <w:tr w:rsidRPr="00790A20" w:rsidR="00397F8E" w:rsidTr="00AF39E3" w14:paraId="68C25C85" w14:textId="77777777">
        <w:tc>
          <w:tcPr>
            <w:tcW w:w="2594" w:type="dxa"/>
            <w:hideMark/>
          </w:tcPr>
          <w:p w:rsidRPr="00790A20" w:rsidR="00397F8E" w:rsidP="00AF39E3" w:rsidRDefault="00397F8E" w14:paraId="605B136F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PHY/link level abstraction</w:t>
            </w:r>
          </w:p>
        </w:tc>
        <w:tc>
          <w:tcPr>
            <w:tcW w:w="7316" w:type="dxa"/>
            <w:gridSpan w:val="2"/>
            <w:hideMark/>
          </w:tcPr>
          <w:p w:rsidRPr="00790A20" w:rsidR="00397F8E" w:rsidP="00AF39E3" w:rsidRDefault="00397F8E" w14:paraId="210570BA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 w:rsidRPr="00790A20" w:rsidR="00397F8E" w:rsidTr="00AF39E3" w14:paraId="4869B34E" w14:textId="77777777">
        <w:tc>
          <w:tcPr>
            <w:tcW w:w="2594" w:type="dxa"/>
          </w:tcPr>
          <w:p w:rsidRPr="00790A20" w:rsidR="00397F8E" w:rsidP="00AF39E3" w:rsidRDefault="00397F8E" w14:paraId="03644910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Network synchronization</w:t>
            </w:r>
          </w:p>
        </w:tc>
        <w:tc>
          <w:tcPr>
            <w:tcW w:w="7316" w:type="dxa"/>
            <w:gridSpan w:val="2"/>
          </w:tcPr>
          <w:p w:rsidRPr="00790A20" w:rsidR="00397F8E" w:rsidP="00AF39E3" w:rsidRDefault="00397F8E" w14:paraId="3953B01F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 xml:space="preserve">The network synchronization error, per UE dropping, is defined as a truncated Gaussian distribution of (T1 ns) rms values between an </w:t>
            </w:r>
            <w:proofErr w:type="spellStart"/>
            <w:r w:rsidRPr="00790A20">
              <w:rPr>
                <w:rFonts w:cs="Arial"/>
                <w:szCs w:val="18"/>
                <w:lang w:val="en-US" w:eastAsia="zh-CN"/>
              </w:rPr>
              <w:t>eNB</w:t>
            </w:r>
            <w:proofErr w:type="spellEnd"/>
            <w:r w:rsidRPr="00790A20">
              <w:rPr>
                <w:rFonts w:cs="Arial"/>
                <w:szCs w:val="18"/>
                <w:lang w:val="en-US" w:eastAsia="zh-CN"/>
              </w:rPr>
              <w:t xml:space="preserve"> and a timing reference source which is assumed to have perfect timing, subject to a largest timing difference of T2 ns, where T2 = 2*T1</w:t>
            </w:r>
          </w:p>
          <w:p w:rsidRPr="00790A20" w:rsidR="00397F8E" w:rsidP="00AF39E3" w:rsidRDefault="00397F8E" w14:paraId="5A986FC6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–</w:t>
            </w:r>
            <w:r w:rsidRPr="00790A20">
              <w:rPr>
                <w:rFonts w:cs="Arial"/>
                <w:szCs w:val="18"/>
                <w:lang w:val="en-US" w:eastAsia="zh-CN"/>
              </w:rPr>
              <w:tab/>
            </w:r>
            <w:r w:rsidRPr="00790A20">
              <w:rPr>
                <w:rFonts w:cs="Arial"/>
                <w:szCs w:val="18"/>
                <w:lang w:val="en-US" w:eastAsia="zh-CN"/>
              </w:rPr>
              <w:t>That is, the range of timing errors is [-T2, T2]</w:t>
            </w:r>
          </w:p>
          <w:p w:rsidRPr="00790A20" w:rsidR="00397F8E" w:rsidP="00AF39E3" w:rsidRDefault="00397F8E" w14:paraId="2504E8F5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–</w:t>
            </w:r>
            <w:r w:rsidRPr="00790A20">
              <w:rPr>
                <w:rFonts w:cs="Arial"/>
                <w:szCs w:val="18"/>
                <w:lang w:val="en-US" w:eastAsia="zh-CN"/>
              </w:rPr>
              <w:tab/>
            </w:r>
            <w:r w:rsidRPr="00790A20">
              <w:rPr>
                <w:rFonts w:cs="Arial"/>
                <w:szCs w:val="18"/>
                <w:lang w:val="en-US" w:eastAsia="zh-CN"/>
              </w:rPr>
              <w:t>T1:</w:t>
            </w:r>
            <w:r w:rsidRPr="00790A20">
              <w:rPr>
                <w:rFonts w:cs="Arial"/>
                <w:szCs w:val="18"/>
                <w:lang w:val="en-US" w:eastAsia="zh-CN"/>
              </w:rPr>
              <w:tab/>
            </w:r>
            <w:r w:rsidRPr="00790A20">
              <w:rPr>
                <w:rFonts w:cs="Arial"/>
                <w:szCs w:val="18"/>
                <w:lang w:val="en-US" w:eastAsia="zh-CN"/>
              </w:rPr>
              <w:t xml:space="preserve">0ns (perfectly synchronized), 50ns </w:t>
            </w:r>
          </w:p>
        </w:tc>
      </w:tr>
      <w:tr w:rsidRPr="00790A20" w:rsidR="00397F8E" w:rsidTr="00AF39E3" w14:paraId="5756423B" w14:textId="77777777">
        <w:tc>
          <w:tcPr>
            <w:tcW w:w="9910" w:type="dxa"/>
            <w:gridSpan w:val="3"/>
            <w:hideMark/>
          </w:tcPr>
          <w:p w:rsidRPr="00790A20" w:rsidR="00397F8E" w:rsidP="00AF39E3" w:rsidRDefault="00397F8E" w14:paraId="1A1088EF" w14:textId="77777777">
            <w:pPr>
              <w:pStyle w:val="TAN"/>
              <w:ind w:left="689" w:hanging="689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Note 1:</w:t>
            </w:r>
            <w:r w:rsidRPr="00790A20">
              <w:rPr>
                <w:lang w:val="en-US" w:eastAsia="zh-CN"/>
              </w:rPr>
              <w:tab/>
            </w:r>
            <w:r w:rsidRPr="00790A20">
              <w:rPr>
                <w:lang w:val="en-US" w:eastAsia="zh-CN"/>
              </w:rPr>
              <w:t>According to 3GPP TR 38.802</w:t>
            </w:r>
          </w:p>
          <w:p w:rsidRPr="00790A20" w:rsidR="00397F8E" w:rsidP="00AF39E3" w:rsidRDefault="00397F8E" w14:paraId="07620B40" w14:textId="77777777">
            <w:pPr>
              <w:pStyle w:val="TAN"/>
              <w:ind w:left="689" w:hanging="689"/>
              <w:rPr>
                <w:kern w:val="2"/>
                <w:lang w:val="en-US" w:eastAsia="zh-CN"/>
              </w:rPr>
            </w:pPr>
            <w:r w:rsidRPr="00790A20">
              <w:rPr>
                <w:lang w:val="en-US" w:eastAsia="zh-CN"/>
              </w:rPr>
              <w:t>Note 2:</w:t>
            </w:r>
            <w:r w:rsidRPr="00790A20">
              <w:rPr>
                <w:lang w:val="en-US" w:eastAsia="zh-CN"/>
              </w:rPr>
              <w:tab/>
            </w:r>
            <w:r w:rsidRPr="00790A20">
              <w:rPr>
                <w:lang w:val="en-US" w:eastAsia="zh-CN"/>
              </w:rPr>
              <w:t>According to 3GPP TR 38.901</w:t>
            </w:r>
          </w:p>
        </w:tc>
      </w:tr>
    </w:tbl>
    <w:p w:rsidRPr="00790A20" w:rsidR="00397F8E" w:rsidP="00397F8E" w:rsidRDefault="00397F8E" w14:paraId="2337C32D" w14:textId="77777777">
      <w:pPr>
        <w:rPr>
          <w:kern w:val="2"/>
          <w:lang w:val="en-US" w:eastAsia="zh-CN"/>
        </w:rPr>
      </w:pPr>
    </w:p>
    <w:p w:rsidRPr="00790A20" w:rsidR="00397F8E" w:rsidP="00397F8E" w:rsidRDefault="00397F8E" w14:paraId="2D4764D9" w14:textId="77777777">
      <w:pPr>
        <w:pStyle w:val="TH"/>
        <w:rPr>
          <w:lang w:val="en-US" w:eastAsia="ja-JP"/>
        </w:rPr>
      </w:pPr>
      <w:r w:rsidRPr="00790A20">
        <w:rPr>
          <w:lang w:val="en-US"/>
        </w:rPr>
        <w:t xml:space="preserve">Table </w:t>
      </w:r>
      <w:r w:rsidRPr="00790A20">
        <w:rPr>
          <w:lang w:val="en-US" w:eastAsia="zh-CN"/>
        </w:rPr>
        <w:t>6.</w:t>
      </w:r>
      <w:r w:rsidRPr="00790A20">
        <w:rPr>
          <w:lang w:val="en-US"/>
        </w:rPr>
        <w:t>1.1</w:t>
      </w:r>
      <w:r w:rsidRPr="00790A20">
        <w:rPr>
          <w:lang w:val="en-US" w:eastAsia="zh-CN"/>
        </w:rPr>
        <w:t>-2:</w:t>
      </w:r>
      <w:r w:rsidRPr="00790A20">
        <w:rPr>
          <w:lang w:val="en-US"/>
        </w:rPr>
        <w:t xml:space="preserve"> UE antenna radiation pattern model 1 (FR2) </w:t>
      </w:r>
    </w:p>
    <w:tbl>
      <w:tblPr>
        <w:tblpPr w:leftFromText="142" w:rightFromText="142" w:vertAnchor="text" w:tblpXSpec="center" w:tblpY="1"/>
        <w:tblOverlap w:val="never"/>
        <w:tblW w:w="9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693"/>
        <w:gridCol w:w="6412"/>
      </w:tblGrid>
      <w:tr w:rsidRPr="00790A20" w:rsidR="00397F8E" w:rsidTr="00AF39E3" w14:paraId="24DCAB8F" w14:textId="77777777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Pr="00790A20" w:rsidR="00397F8E" w:rsidP="00AF39E3" w:rsidRDefault="00397F8E" w14:paraId="26F4A7F5" w14:textId="77777777">
            <w:pPr>
              <w:pStyle w:val="TAH"/>
              <w:rPr>
                <w:lang w:val="en-US"/>
              </w:rPr>
            </w:pPr>
            <w:r w:rsidRPr="00790A20">
              <w:rPr>
                <w:lang w:val="en-US"/>
              </w:rPr>
              <w:t>Parameter</w:t>
            </w:r>
          </w:p>
        </w:tc>
        <w:tc>
          <w:tcPr>
            <w:tcW w:w="6412" w:type="dxa"/>
            <w:shd w:val="clear" w:color="auto" w:fill="auto"/>
            <w:vAlign w:val="center"/>
          </w:tcPr>
          <w:p w:rsidRPr="00790A20" w:rsidR="00397F8E" w:rsidP="00AF39E3" w:rsidRDefault="00397F8E" w14:paraId="12DC34A7" w14:textId="77777777">
            <w:pPr>
              <w:pStyle w:val="TAH"/>
              <w:rPr>
                <w:lang w:val="en-US"/>
              </w:rPr>
            </w:pPr>
            <w:r w:rsidRPr="00790A20">
              <w:rPr>
                <w:lang w:val="en-US"/>
              </w:rPr>
              <w:t>Values</w:t>
            </w:r>
          </w:p>
        </w:tc>
      </w:tr>
      <w:tr w:rsidRPr="00790A20" w:rsidR="00397F8E" w:rsidTr="00AF39E3" w14:paraId="4CE44E9E" w14:textId="77777777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Pr="00790A20" w:rsidR="00397F8E" w:rsidP="00AF39E3" w:rsidRDefault="00397F8E" w14:paraId="40AE4BF7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''</m:t>
              </m:r>
            </m:oMath>
            <w:r w:rsidRPr="00790A20">
              <w:rPr>
                <w:lang w:val="en-US" w:eastAsia="zh-CN"/>
              </w:rPr>
              <w:t xml:space="preserve"> dim (dB)</w:t>
            </w:r>
          </w:p>
        </w:tc>
        <w:tc>
          <w:tcPr>
            <w:tcW w:w="6412" w:type="dxa"/>
            <w:vAlign w:val="center"/>
          </w:tcPr>
          <w:p w:rsidRPr="00790A20" w:rsidR="00397F8E" w:rsidP="00AF39E3" w:rsidRDefault="00397F8E" w14:paraId="79A5135A" w14:textId="77777777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object w:dxaOrig="5539" w:dyaOrig="859" w14:anchorId="00F7F2FA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25" style="width:278.35pt;height:42.55pt" o:ole="" type="#_x0000_t75">
                  <v:imagedata o:title="" r:id="rId15"/>
                </v:shape>
                <o:OLEObject Type="Embed" ProgID="Equation.3" ShapeID="_x0000_i1025" DrawAspect="Content" ObjectID="_1712730081" r:id="rId16"/>
              </w:object>
            </w:r>
          </w:p>
        </w:tc>
      </w:tr>
      <w:tr w:rsidRPr="00790A20" w:rsidR="00397F8E" w:rsidTr="00AF39E3" w14:paraId="28DE4F8D" w14:textId="77777777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Pr="00790A20" w:rsidR="00397F8E" w:rsidP="00AF39E3" w:rsidRDefault="00397F8E" w14:paraId="6DA8E507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</w:rPr>
                <m:t>φ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''</m:t>
              </m:r>
            </m:oMath>
            <w:r w:rsidRPr="00790A20">
              <w:rPr>
                <w:lang w:val="en-US" w:eastAsia="zh-CN"/>
              </w:rPr>
              <w:t xml:space="preserve"> dim (dB)</w:t>
            </w:r>
          </w:p>
        </w:tc>
        <w:tc>
          <w:tcPr>
            <w:tcW w:w="6412" w:type="dxa"/>
            <w:vAlign w:val="center"/>
          </w:tcPr>
          <w:p w:rsidRPr="00790A20" w:rsidR="00397F8E" w:rsidP="00AF39E3" w:rsidRDefault="00397F8E" w14:paraId="03673163" w14:textId="77777777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object w:dxaOrig="4840" w:dyaOrig="840" w14:anchorId="433105D6">
                <v:shape id="_x0000_i1026" style="width:239.8pt;height:42.1pt" o:ole="" type="#_x0000_t75">
                  <v:imagedata o:title="" r:id="rId17"/>
                </v:shape>
                <o:OLEObject Type="Embed" ProgID="Equation.3" ShapeID="_x0000_i1026" DrawAspect="Content" ObjectID="_1712730082" r:id="rId18"/>
              </w:object>
            </w:r>
          </w:p>
        </w:tc>
      </w:tr>
      <w:tr w:rsidRPr="00790A20" w:rsidR="00397F8E" w:rsidTr="00AF39E3" w14:paraId="31C3613B" w14:textId="77777777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Pr="00790A20" w:rsidR="00397F8E" w:rsidP="00AF39E3" w:rsidRDefault="00397F8E" w14:paraId="739E8A9E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Combining method for 3D antenna element pattern (dB)</w:t>
            </w:r>
          </w:p>
        </w:tc>
        <w:tc>
          <w:tcPr>
            <w:tcW w:w="6412" w:type="dxa"/>
            <w:vAlign w:val="center"/>
          </w:tcPr>
          <w:p w:rsidRPr="00790A20" w:rsidR="00397F8E" w:rsidP="00AF39E3" w:rsidRDefault="00397F8E" w14:paraId="2438CAA8" w14:textId="77777777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object w:dxaOrig="4200" w:dyaOrig="340" w14:anchorId="4AB9B23E">
                <v:shape id="_x0000_i1027" style="width:210.85pt;height:17.3pt" o:ole="" type="#_x0000_t75">
                  <v:imagedata o:title="" r:id="rId19"/>
                </v:shape>
                <o:OLEObject Type="Embed" ProgID="Equation.3" ShapeID="_x0000_i1027" DrawAspect="Content" ObjectID="_1712730083" r:id="rId20"/>
              </w:object>
            </w:r>
          </w:p>
        </w:tc>
      </w:tr>
      <w:tr w:rsidRPr="00790A20" w:rsidR="00397F8E" w:rsidTr="00AF39E3" w14:paraId="0C518B47" w14:textId="77777777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Pr="00790A20" w:rsidR="00397F8E" w:rsidP="00AF39E3" w:rsidRDefault="00397F8E" w14:paraId="2F75D1E0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Maximum directional gain of an antenna element </w:t>
            </w:r>
            <w:proofErr w:type="spellStart"/>
            <w:r w:rsidRPr="00790A20">
              <w:rPr>
                <w:lang w:val="en-US" w:eastAsia="zh-CN"/>
              </w:rPr>
              <w:t>GE,max</w:t>
            </w:r>
            <w:proofErr w:type="spellEnd"/>
          </w:p>
        </w:tc>
        <w:tc>
          <w:tcPr>
            <w:tcW w:w="6412" w:type="dxa"/>
            <w:vAlign w:val="center"/>
          </w:tcPr>
          <w:p w:rsidRPr="00790A20" w:rsidR="00397F8E" w:rsidP="00AF39E3" w:rsidRDefault="00397F8E" w14:paraId="5601561D" w14:textId="77777777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t>5dBi</w:t>
            </w:r>
          </w:p>
        </w:tc>
      </w:tr>
      <w:tr w:rsidRPr="00790A20" w:rsidR="00397F8E" w:rsidTr="00AF39E3" w14:paraId="72B3E644" w14:textId="77777777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Pr="00790A20" w:rsidR="00397F8E" w:rsidP="00AF39E3" w:rsidRDefault="00397F8E" w14:paraId="2F58D61F" w14:textId="77777777">
            <w:pPr>
              <w:pStyle w:val="TAL"/>
              <w:rPr>
                <w:lang w:val="en-US" w:eastAsia="zh-CN"/>
              </w:rPr>
            </w:pPr>
          </w:p>
        </w:tc>
        <w:tc>
          <w:tcPr>
            <w:tcW w:w="6412" w:type="dxa"/>
            <w:vAlign w:val="center"/>
          </w:tcPr>
          <w:p w:rsidRPr="00790A20" w:rsidR="00397F8E" w:rsidP="00AF39E3" w:rsidRDefault="00397F8E" w14:paraId="7E1B26FE" w14:textId="77777777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t xml:space="preserve">Note: </w:t>
            </w:r>
            <w:r w:rsidRPr="00790A20">
              <w:rPr>
                <w:lang w:val="en-US"/>
              </w:rPr>
              <w:object w:dxaOrig="720" w:dyaOrig="320" w14:anchorId="50F7CF1C">
                <v:shape id="_x0000_i1028" style="width:37.4pt;height:17.3pt" o:ole="" type="#_x0000_t75">
                  <v:imagedata o:title="" r:id="rId21"/>
                </v:shape>
                <o:OLEObject Type="Embed" ProgID="Equation.3" ShapeID="_x0000_i1028" DrawAspect="Content" ObjectID="_1712730084" r:id="rId22"/>
              </w:object>
            </w:r>
            <w:r w:rsidRPr="00790A20">
              <w:rPr>
                <w:lang w:val="en-US"/>
              </w:rPr>
              <w:t xml:space="preserve"> are in local coordinate system.</w:t>
            </w:r>
          </w:p>
        </w:tc>
      </w:tr>
    </w:tbl>
    <w:p w:rsidRPr="00790A20" w:rsidR="00397F8E" w:rsidP="00397F8E" w:rsidRDefault="00397F8E" w14:paraId="7A95B29D" w14:textId="77777777">
      <w:pPr>
        <w:rPr>
          <w:lang w:val="en-US"/>
        </w:rPr>
      </w:pPr>
    </w:p>
    <w:p w:rsidRPr="00790A20" w:rsidR="00397F8E" w:rsidP="00397F8E" w:rsidRDefault="00397F8E" w14:paraId="5BF2313C" w14:textId="77777777">
      <w:pPr>
        <w:pStyle w:val="TH"/>
        <w:rPr>
          <w:lang w:val="en-US"/>
        </w:rPr>
      </w:pPr>
      <w:r w:rsidRPr="00790A20">
        <w:rPr>
          <w:lang w:val="en-US"/>
        </w:rPr>
        <w:t>Table 6.1.1-3: Scenario 1. Indoor office scenario parameters</w:t>
      </w:r>
    </w:p>
    <w:tbl>
      <w:tblPr>
        <w:tblW w:w="9910" w:type="dxa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34"/>
        <w:gridCol w:w="2951"/>
        <w:gridCol w:w="4225"/>
      </w:tblGrid>
      <w:tr w:rsidRPr="00790A20" w:rsidR="00397F8E" w:rsidTr="00AF39E3" w14:paraId="24501C72" w14:textId="77777777">
        <w:tc>
          <w:tcPr>
            <w:tcW w:w="2734" w:type="dxa"/>
            <w:vAlign w:val="center"/>
          </w:tcPr>
          <w:p w:rsidRPr="00790A20" w:rsidR="00397F8E" w:rsidP="00AF39E3" w:rsidRDefault="00397F8E" w14:paraId="7557C2E7" w14:textId="77777777">
            <w:pPr>
              <w:pStyle w:val="TAH"/>
              <w:rPr>
                <w:lang w:val="en-US" w:eastAsia="zh-CN"/>
              </w:rPr>
            </w:pPr>
          </w:p>
        </w:tc>
        <w:tc>
          <w:tcPr>
            <w:tcW w:w="2951" w:type="dxa"/>
            <w:hideMark/>
          </w:tcPr>
          <w:p w:rsidRPr="00790A20" w:rsidR="00397F8E" w:rsidP="00AF39E3" w:rsidRDefault="00397F8E" w14:paraId="42DD1EA4" w14:textId="77777777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790A20">
              <w:rPr>
                <w:rFonts w:ascii="Times New Roman" w:hAnsi="Times New Roman"/>
                <w:sz w:val="20"/>
                <w:lang w:val="en-US" w:eastAsia="zh-CN"/>
              </w:rPr>
              <w:t xml:space="preserve">FR1 Specific Values </w:t>
            </w:r>
          </w:p>
        </w:tc>
        <w:tc>
          <w:tcPr>
            <w:tcW w:w="4225" w:type="dxa"/>
            <w:hideMark/>
          </w:tcPr>
          <w:p w:rsidRPr="00790A20" w:rsidR="00397F8E" w:rsidP="00AF39E3" w:rsidRDefault="00397F8E" w14:paraId="37ED43D5" w14:textId="77777777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790A20">
              <w:rPr>
                <w:rFonts w:ascii="Times New Roman" w:hAnsi="Times New Roman"/>
                <w:sz w:val="20"/>
                <w:lang w:val="en-US" w:eastAsia="zh-CN"/>
              </w:rPr>
              <w:t>FR2 Specific Values</w:t>
            </w:r>
          </w:p>
        </w:tc>
      </w:tr>
      <w:tr w:rsidRPr="00790A20" w:rsidR="00397F8E" w:rsidTr="00AF39E3" w14:paraId="0DD6794E" w14:textId="77777777">
        <w:tc>
          <w:tcPr>
            <w:tcW w:w="2734" w:type="dxa"/>
            <w:vAlign w:val="center"/>
          </w:tcPr>
          <w:p w:rsidRPr="00790A20" w:rsidR="00397F8E" w:rsidP="00AF39E3" w:rsidRDefault="00397F8E" w14:paraId="306001A1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Layout </w:t>
            </w:r>
          </w:p>
        </w:tc>
        <w:tc>
          <w:tcPr>
            <w:tcW w:w="7176" w:type="dxa"/>
            <w:gridSpan w:val="2"/>
            <w:vAlign w:val="center"/>
          </w:tcPr>
          <w:p w:rsidRPr="00790A20" w:rsidR="00397F8E" w:rsidP="00AF39E3" w:rsidRDefault="00397F8E" w14:paraId="6E2B4A83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Indoor floor: (12BSs per 120m x 50m), TRP number per floor:12, Inter-</w:t>
            </w: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distance = 20m - Note 1</w:t>
            </w:r>
          </w:p>
        </w:tc>
      </w:tr>
      <w:tr w:rsidRPr="00790A20" w:rsidR="00397F8E" w:rsidTr="00AF39E3" w14:paraId="1FF82057" w14:textId="77777777">
        <w:tc>
          <w:tcPr>
            <w:tcW w:w="2734" w:type="dxa"/>
            <w:hideMark/>
          </w:tcPr>
          <w:p w:rsidRPr="00790A20" w:rsidR="00397F8E" w:rsidP="00AF39E3" w:rsidRDefault="00397F8E" w14:paraId="77F86698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Total </w:t>
            </w: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TX power, dBm</w:t>
            </w:r>
          </w:p>
        </w:tc>
        <w:tc>
          <w:tcPr>
            <w:tcW w:w="2951" w:type="dxa"/>
            <w:hideMark/>
          </w:tcPr>
          <w:p w:rsidRPr="00790A20" w:rsidR="00397F8E" w:rsidP="00AF39E3" w:rsidRDefault="00397F8E" w14:paraId="0F84DD71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24dBm</w:t>
            </w:r>
          </w:p>
        </w:tc>
        <w:tc>
          <w:tcPr>
            <w:tcW w:w="4225" w:type="dxa"/>
            <w:hideMark/>
          </w:tcPr>
          <w:p w:rsidRPr="00790A20" w:rsidR="00397F8E" w:rsidP="00AF39E3" w:rsidRDefault="00397F8E" w14:paraId="772FF437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24dBm</w:t>
            </w:r>
          </w:p>
          <w:p w:rsidRPr="00790A20" w:rsidR="00397F8E" w:rsidP="00AF39E3" w:rsidRDefault="00397F8E" w14:paraId="05B8DCB8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EIRP should not exceed 58 dBm</w:t>
            </w:r>
          </w:p>
        </w:tc>
      </w:tr>
      <w:tr w:rsidRPr="00790A20" w:rsidR="00397F8E" w:rsidTr="00AF39E3" w14:paraId="60F4095F" w14:textId="77777777">
        <w:tc>
          <w:tcPr>
            <w:tcW w:w="2734" w:type="dxa"/>
            <w:hideMark/>
          </w:tcPr>
          <w:p w:rsidRPr="00790A20" w:rsidR="00397F8E" w:rsidP="00AF39E3" w:rsidRDefault="00397F8E" w14:paraId="0CFD6481" w14:textId="77777777">
            <w:pPr>
              <w:pStyle w:val="TAL"/>
              <w:rPr>
                <w:lang w:val="en-US" w:eastAsia="zh-CN"/>
              </w:rPr>
            </w:pP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antenna configuration</w:t>
            </w:r>
          </w:p>
        </w:tc>
        <w:tc>
          <w:tcPr>
            <w:tcW w:w="2951" w:type="dxa"/>
            <w:hideMark/>
          </w:tcPr>
          <w:p w:rsidRPr="00790A20" w:rsidR="00397F8E" w:rsidP="00AF39E3" w:rsidRDefault="00397F8E" w14:paraId="7005537F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(M, N, P, Mg, Ng) = (4, 4, 2, 1, 1), </w:t>
            </w:r>
            <w:proofErr w:type="spellStart"/>
            <w:r w:rsidRPr="00790A20">
              <w:rPr>
                <w:lang w:val="en-US" w:eastAsia="zh-CN"/>
              </w:rPr>
              <w:t>dH</w:t>
            </w:r>
            <w:proofErr w:type="spellEnd"/>
            <w:r w:rsidRPr="00790A20">
              <w:rPr>
                <w:lang w:val="en-US" w:eastAsia="zh-CN"/>
              </w:rPr>
              <w:t>=</w:t>
            </w:r>
            <w:proofErr w:type="spellStart"/>
            <w:r w:rsidRPr="00790A20">
              <w:rPr>
                <w:lang w:val="en-US" w:eastAsia="zh-CN"/>
              </w:rPr>
              <w:t>dV</w:t>
            </w:r>
            <w:proofErr w:type="spellEnd"/>
            <w:r w:rsidRPr="00790A20">
              <w:rPr>
                <w:lang w:val="en-US" w:eastAsia="zh-CN"/>
              </w:rPr>
              <w:t>=0.5λ – Note 1</w:t>
            </w:r>
          </w:p>
        </w:tc>
        <w:tc>
          <w:tcPr>
            <w:tcW w:w="4225" w:type="dxa"/>
            <w:hideMark/>
          </w:tcPr>
          <w:p w:rsidRPr="00790A20" w:rsidR="00397F8E" w:rsidP="00AF39E3" w:rsidRDefault="00397F8E" w14:paraId="1761168A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(M, N, P, Mg, Ng) = (4, 8, 2, 1, 1), </w:t>
            </w:r>
            <w:proofErr w:type="spellStart"/>
            <w:r w:rsidRPr="00790A20">
              <w:rPr>
                <w:lang w:val="en-US" w:eastAsia="zh-CN"/>
              </w:rPr>
              <w:t>dH</w:t>
            </w:r>
            <w:proofErr w:type="spellEnd"/>
            <w:r w:rsidRPr="00790A20">
              <w:rPr>
                <w:lang w:val="en-US" w:eastAsia="zh-CN"/>
              </w:rPr>
              <w:t>=</w:t>
            </w:r>
            <w:proofErr w:type="spellStart"/>
            <w:r w:rsidRPr="00790A20">
              <w:rPr>
                <w:lang w:val="en-US" w:eastAsia="zh-CN"/>
              </w:rPr>
              <w:t>dV</w:t>
            </w:r>
            <w:proofErr w:type="spellEnd"/>
            <w:r w:rsidRPr="00790A20">
              <w:rPr>
                <w:lang w:val="en-US" w:eastAsia="zh-CN"/>
              </w:rPr>
              <w:t>=0.5λ – Note 1</w:t>
            </w:r>
          </w:p>
          <w:p w:rsidRPr="00790A20" w:rsidR="00397F8E" w:rsidP="00AF39E3" w:rsidRDefault="00397F8E" w14:paraId="02AA7917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One TXRU per polarization per panel is assumed</w:t>
            </w:r>
          </w:p>
        </w:tc>
      </w:tr>
      <w:tr w:rsidRPr="00790A20" w:rsidR="00397F8E" w:rsidTr="00AF39E3" w14:paraId="7196E132" w14:textId="77777777">
        <w:tc>
          <w:tcPr>
            <w:tcW w:w="2734" w:type="dxa"/>
            <w:hideMark/>
          </w:tcPr>
          <w:p w:rsidRPr="00790A20" w:rsidR="00397F8E" w:rsidP="00AF39E3" w:rsidRDefault="00397F8E" w14:paraId="0D186D30" w14:textId="77777777">
            <w:pPr>
              <w:pStyle w:val="TAL"/>
              <w:rPr>
                <w:lang w:val="en-US" w:eastAsia="zh-CN"/>
              </w:rPr>
            </w:pP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antenna radiation pattern</w:t>
            </w:r>
          </w:p>
        </w:tc>
        <w:tc>
          <w:tcPr>
            <w:tcW w:w="2951" w:type="dxa"/>
            <w:hideMark/>
          </w:tcPr>
          <w:p w:rsidRPr="00790A20" w:rsidR="00397F8E" w:rsidP="00AF39E3" w:rsidRDefault="00397F8E" w14:paraId="7D219596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Single sector – Note 1</w:t>
            </w:r>
          </w:p>
        </w:tc>
        <w:tc>
          <w:tcPr>
            <w:tcW w:w="4225" w:type="dxa"/>
            <w:hideMark/>
          </w:tcPr>
          <w:p w:rsidRPr="00790A20" w:rsidR="00397F8E" w:rsidP="00AF39E3" w:rsidRDefault="00397F8E" w14:paraId="0C74A2D1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3-sector antenna configuration – Note 1</w:t>
            </w:r>
          </w:p>
        </w:tc>
      </w:tr>
      <w:tr w:rsidRPr="00790A20" w:rsidR="00397F8E" w:rsidTr="00AF39E3" w14:paraId="31BA5539" w14:textId="77777777">
        <w:tc>
          <w:tcPr>
            <w:tcW w:w="2734" w:type="dxa"/>
            <w:hideMark/>
          </w:tcPr>
          <w:p w:rsidRPr="00790A20" w:rsidR="00397F8E" w:rsidP="00AF39E3" w:rsidRDefault="00397F8E" w14:paraId="444A40FC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Channel model</w:t>
            </w:r>
          </w:p>
        </w:tc>
        <w:tc>
          <w:tcPr>
            <w:tcW w:w="7176" w:type="dxa"/>
            <w:gridSpan w:val="2"/>
            <w:hideMark/>
          </w:tcPr>
          <w:p w:rsidRPr="00790A20" w:rsidR="00397F8E" w:rsidP="00AF39E3" w:rsidRDefault="00397F8E" w14:paraId="6FABED45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Indoor open office – Note 2</w:t>
            </w:r>
          </w:p>
        </w:tc>
      </w:tr>
      <w:tr w:rsidRPr="00790A20" w:rsidR="00397F8E" w:rsidTr="00AF39E3" w14:paraId="71560F87" w14:textId="77777777">
        <w:tc>
          <w:tcPr>
            <w:tcW w:w="2734" w:type="dxa"/>
            <w:hideMark/>
          </w:tcPr>
          <w:p w:rsidRPr="00790A20" w:rsidR="00397F8E" w:rsidP="00AF39E3" w:rsidRDefault="00397F8E" w14:paraId="54642793" w14:textId="77777777">
            <w:pPr>
              <w:pStyle w:val="TAL"/>
              <w:rPr>
                <w:lang w:val="en-US" w:eastAsia="zh-CN"/>
              </w:rPr>
            </w:pPr>
            <w:proofErr w:type="spellStart"/>
            <w:r w:rsidRPr="00790A20">
              <w:rPr>
                <w:lang w:val="en-US" w:eastAsia="zh-CN"/>
              </w:rPr>
              <w:t>Peneteration</w:t>
            </w:r>
            <w:proofErr w:type="spellEnd"/>
            <w:r w:rsidRPr="00790A20">
              <w:rPr>
                <w:lang w:val="en-US" w:eastAsia="zh-CN"/>
              </w:rPr>
              <w:t xml:space="preserve"> loss</w:t>
            </w:r>
          </w:p>
        </w:tc>
        <w:tc>
          <w:tcPr>
            <w:tcW w:w="7176" w:type="dxa"/>
            <w:gridSpan w:val="2"/>
            <w:hideMark/>
          </w:tcPr>
          <w:p w:rsidRPr="00790A20" w:rsidR="00397F8E" w:rsidP="00AF39E3" w:rsidRDefault="00397F8E" w14:paraId="214F1144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0dB</w:t>
            </w:r>
          </w:p>
        </w:tc>
      </w:tr>
      <w:tr w:rsidRPr="00790A20" w:rsidR="00397F8E" w:rsidTr="00AF39E3" w14:paraId="52A29D09" w14:textId="77777777">
        <w:tc>
          <w:tcPr>
            <w:tcW w:w="2734" w:type="dxa"/>
            <w:vAlign w:val="center"/>
            <w:hideMark/>
          </w:tcPr>
          <w:p w:rsidRPr="00790A20" w:rsidR="00397F8E" w:rsidP="00AF39E3" w:rsidRDefault="00397F8E" w14:paraId="0D9EA63B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Number of floors</w:t>
            </w:r>
          </w:p>
        </w:tc>
        <w:tc>
          <w:tcPr>
            <w:tcW w:w="7176" w:type="dxa"/>
            <w:gridSpan w:val="2"/>
            <w:vAlign w:val="center"/>
            <w:hideMark/>
          </w:tcPr>
          <w:p w:rsidRPr="00790A20" w:rsidR="00397F8E" w:rsidP="00AF39E3" w:rsidRDefault="00397F8E" w14:paraId="1A5BE666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1</w:t>
            </w:r>
          </w:p>
        </w:tc>
      </w:tr>
      <w:tr w:rsidRPr="00790A20" w:rsidR="00397F8E" w:rsidTr="00AF39E3" w14:paraId="2C4D9257" w14:textId="77777777">
        <w:tc>
          <w:tcPr>
            <w:tcW w:w="2734" w:type="dxa"/>
            <w:vAlign w:val="center"/>
          </w:tcPr>
          <w:p w:rsidRPr="00790A20" w:rsidR="00397F8E" w:rsidP="00AF39E3" w:rsidRDefault="00397F8E" w14:paraId="436F5522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drop procedure</w:t>
            </w:r>
          </w:p>
        </w:tc>
        <w:tc>
          <w:tcPr>
            <w:tcW w:w="7176" w:type="dxa"/>
            <w:gridSpan w:val="2"/>
            <w:vAlign w:val="center"/>
            <w:hideMark/>
          </w:tcPr>
          <w:p w:rsidRPr="00790A20" w:rsidR="00397F8E" w:rsidP="00AF39E3" w:rsidRDefault="00397F8E" w14:paraId="2121E4A7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100% indoor, uniformly distributed over the horizontal area</w:t>
            </w:r>
          </w:p>
        </w:tc>
      </w:tr>
      <w:tr w:rsidRPr="00790A20" w:rsidR="00397F8E" w:rsidTr="00AF39E3" w14:paraId="67EE75AD" w14:textId="77777777">
        <w:tc>
          <w:tcPr>
            <w:tcW w:w="2734" w:type="dxa"/>
            <w:hideMark/>
          </w:tcPr>
          <w:p w:rsidRPr="00790A20" w:rsidR="00397F8E" w:rsidP="00AF39E3" w:rsidRDefault="00397F8E" w14:paraId="36F3EBDF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mobility</w:t>
            </w:r>
          </w:p>
        </w:tc>
        <w:tc>
          <w:tcPr>
            <w:tcW w:w="7176" w:type="dxa"/>
            <w:gridSpan w:val="2"/>
            <w:hideMark/>
          </w:tcPr>
          <w:p w:rsidRPr="00790A20" w:rsidR="00397F8E" w:rsidP="00AF39E3" w:rsidRDefault="00397F8E" w14:paraId="46ACA2CD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3km/h</w:t>
            </w:r>
          </w:p>
        </w:tc>
      </w:tr>
      <w:tr w:rsidRPr="00790A20" w:rsidR="00397F8E" w:rsidTr="00AF39E3" w14:paraId="44A70282" w14:textId="77777777">
        <w:tc>
          <w:tcPr>
            <w:tcW w:w="2734" w:type="dxa"/>
            <w:hideMark/>
          </w:tcPr>
          <w:p w:rsidRPr="00790A20" w:rsidR="00397F8E" w:rsidP="00AF39E3" w:rsidRDefault="00397F8E" w14:paraId="42255A92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antenna height</w:t>
            </w:r>
          </w:p>
        </w:tc>
        <w:tc>
          <w:tcPr>
            <w:tcW w:w="7176" w:type="dxa"/>
            <w:gridSpan w:val="2"/>
            <w:hideMark/>
          </w:tcPr>
          <w:p w:rsidRPr="00790A20" w:rsidR="00397F8E" w:rsidP="00AF39E3" w:rsidRDefault="00397F8E" w14:paraId="2E105C05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/>
              </w:rPr>
              <w:t>1.5m</w:t>
            </w:r>
          </w:p>
        </w:tc>
      </w:tr>
      <w:tr w:rsidRPr="00790A20" w:rsidR="00397F8E" w:rsidTr="00AF39E3" w14:paraId="28CE6F5E" w14:textId="77777777">
        <w:tc>
          <w:tcPr>
            <w:tcW w:w="2734" w:type="dxa"/>
          </w:tcPr>
          <w:p w:rsidRPr="00790A20" w:rsidR="00397F8E" w:rsidP="00AF39E3" w:rsidRDefault="00397F8E" w14:paraId="56181522" w14:textId="77777777">
            <w:pPr>
              <w:pStyle w:val="TAL"/>
              <w:rPr>
                <w:lang w:val="fr-FR" w:eastAsia="zh-CN"/>
              </w:rPr>
            </w:pPr>
            <w:r w:rsidRPr="00790A20">
              <w:rPr>
                <w:lang w:val="fr-FR" w:eastAsia="zh-CN"/>
              </w:rPr>
              <w:t xml:space="preserve">Min </w:t>
            </w:r>
            <w:proofErr w:type="spellStart"/>
            <w:r w:rsidRPr="00790A20">
              <w:rPr>
                <w:lang w:val="fr-FR" w:eastAsia="zh-CN"/>
              </w:rPr>
              <w:t>gNB</w:t>
            </w:r>
            <w:proofErr w:type="spellEnd"/>
            <w:r w:rsidRPr="00790A20">
              <w:rPr>
                <w:lang w:val="fr-FR" w:eastAsia="zh-CN"/>
              </w:rPr>
              <w:t>-UE distance (2D), m</w:t>
            </w:r>
          </w:p>
        </w:tc>
        <w:tc>
          <w:tcPr>
            <w:tcW w:w="7176" w:type="dxa"/>
            <w:gridSpan w:val="2"/>
          </w:tcPr>
          <w:p w:rsidRPr="00790A20" w:rsidR="00397F8E" w:rsidP="00AF39E3" w:rsidRDefault="00397F8E" w14:paraId="74EFA65F" w14:textId="77777777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t>0m</w:t>
            </w:r>
          </w:p>
        </w:tc>
      </w:tr>
      <w:tr w:rsidRPr="00790A20" w:rsidR="00397F8E" w:rsidTr="00AF39E3" w14:paraId="102862F3" w14:textId="77777777">
        <w:tc>
          <w:tcPr>
            <w:tcW w:w="2734" w:type="dxa"/>
          </w:tcPr>
          <w:p w:rsidRPr="00790A20" w:rsidR="00397F8E" w:rsidP="00AF39E3" w:rsidRDefault="00397F8E" w14:paraId="12932F82" w14:textId="77777777">
            <w:pPr>
              <w:pStyle w:val="TAL"/>
              <w:rPr>
                <w:lang w:val="en-US" w:eastAsia="zh-CN"/>
              </w:rPr>
            </w:pP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antenna height</w:t>
            </w:r>
          </w:p>
        </w:tc>
        <w:tc>
          <w:tcPr>
            <w:tcW w:w="7176" w:type="dxa"/>
            <w:gridSpan w:val="2"/>
          </w:tcPr>
          <w:p w:rsidRPr="00790A20" w:rsidR="00397F8E" w:rsidP="00AF39E3" w:rsidRDefault="00397F8E" w14:paraId="33925735" w14:textId="77777777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t>3m</w:t>
            </w:r>
          </w:p>
        </w:tc>
      </w:tr>
      <w:tr w:rsidRPr="00790A20" w:rsidR="00397F8E" w:rsidTr="00AF39E3" w14:paraId="71FCD1A0" w14:textId="77777777">
        <w:tc>
          <w:tcPr>
            <w:tcW w:w="9910" w:type="dxa"/>
            <w:gridSpan w:val="3"/>
          </w:tcPr>
          <w:p w:rsidRPr="00790A20" w:rsidR="00397F8E" w:rsidP="00AF39E3" w:rsidRDefault="00397F8E" w14:paraId="7868BDD2" w14:textId="77777777">
            <w:pPr>
              <w:pStyle w:val="TAN"/>
              <w:ind w:left="689" w:hanging="689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Note 1:</w:t>
            </w:r>
            <w:r w:rsidRPr="00790A20">
              <w:rPr>
                <w:lang w:val="en-US" w:eastAsia="zh-CN"/>
              </w:rPr>
              <w:tab/>
            </w:r>
            <w:r w:rsidRPr="00790A20">
              <w:rPr>
                <w:lang w:val="en-US" w:eastAsia="zh-CN"/>
              </w:rPr>
              <w:t>According to 3GPP TR 38.802</w:t>
            </w:r>
          </w:p>
          <w:p w:rsidRPr="00790A20" w:rsidR="00397F8E" w:rsidP="00AF39E3" w:rsidRDefault="00397F8E" w14:paraId="65470E4F" w14:textId="77777777">
            <w:pPr>
              <w:pStyle w:val="TAN"/>
              <w:ind w:left="689" w:hanging="689"/>
              <w:rPr>
                <w:kern w:val="2"/>
                <w:lang w:val="en-US" w:eastAsia="zh-CN"/>
              </w:rPr>
            </w:pPr>
            <w:r w:rsidRPr="00790A20">
              <w:rPr>
                <w:lang w:val="en-US" w:eastAsia="zh-CN"/>
              </w:rPr>
              <w:t>Note 2:</w:t>
            </w:r>
            <w:r w:rsidRPr="00790A20">
              <w:rPr>
                <w:lang w:val="en-US" w:eastAsia="zh-CN"/>
              </w:rPr>
              <w:tab/>
            </w:r>
            <w:r w:rsidRPr="00790A20">
              <w:rPr>
                <w:lang w:val="en-US" w:eastAsia="zh-CN"/>
              </w:rPr>
              <w:t>According to 3GPP TR 38.901</w:t>
            </w:r>
          </w:p>
        </w:tc>
      </w:tr>
    </w:tbl>
    <w:p w:rsidRPr="00790A20" w:rsidR="00397F8E" w:rsidP="00397F8E" w:rsidRDefault="00397F8E" w14:paraId="0B02DAAB" w14:textId="77777777">
      <w:pPr>
        <w:rPr>
          <w:rFonts w:eastAsia="MS Mincho"/>
          <w:lang w:val="en-US"/>
        </w:rPr>
      </w:pPr>
    </w:p>
    <w:p w:rsidRPr="00790A20" w:rsidR="00397F8E" w:rsidP="00397F8E" w:rsidRDefault="00397F8E" w14:paraId="078B8932" w14:textId="77777777">
      <w:pPr>
        <w:pStyle w:val="TH"/>
        <w:rPr>
          <w:lang w:val="en-US"/>
        </w:rPr>
      </w:pPr>
      <w:r w:rsidRPr="00790A20">
        <w:rPr>
          <w:lang w:val="en-US"/>
        </w:rPr>
        <w:t>Table 6.1.1-4: Scenario 2: Urban micro (</w:t>
      </w:r>
      <w:proofErr w:type="spellStart"/>
      <w:r w:rsidRPr="00790A20">
        <w:rPr>
          <w:lang w:val="en-US"/>
        </w:rPr>
        <w:t>UMi</w:t>
      </w:r>
      <w:proofErr w:type="spellEnd"/>
      <w:r w:rsidRPr="00790A20">
        <w:rPr>
          <w:lang w:val="en-US"/>
        </w:rPr>
        <w:t>) scenario parameters</w:t>
      </w:r>
    </w:p>
    <w:tbl>
      <w:tblPr>
        <w:tblW w:w="9910" w:type="dxa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565"/>
        <w:gridCol w:w="3006"/>
        <w:gridCol w:w="4339"/>
      </w:tblGrid>
      <w:tr w:rsidRPr="00790A20" w:rsidR="00397F8E" w:rsidTr="00AF39E3" w14:paraId="01C55153" w14:textId="77777777">
        <w:tc>
          <w:tcPr>
            <w:tcW w:w="2565" w:type="dxa"/>
            <w:vAlign w:val="center"/>
          </w:tcPr>
          <w:p w:rsidRPr="00790A20" w:rsidR="00397F8E" w:rsidP="00AF39E3" w:rsidRDefault="00397F8E" w14:paraId="0F1B0A0D" w14:textId="77777777">
            <w:pPr>
              <w:pStyle w:val="TAH"/>
              <w:rPr>
                <w:lang w:val="en-US" w:eastAsia="zh-CN"/>
              </w:rPr>
            </w:pPr>
          </w:p>
        </w:tc>
        <w:tc>
          <w:tcPr>
            <w:tcW w:w="3006" w:type="dxa"/>
            <w:hideMark/>
          </w:tcPr>
          <w:p w:rsidRPr="00790A20" w:rsidR="00397F8E" w:rsidP="00AF39E3" w:rsidRDefault="00397F8E" w14:paraId="1B5D41C2" w14:textId="77777777">
            <w:pPr>
              <w:pStyle w:val="TA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FR1 Specific Values</w:t>
            </w:r>
          </w:p>
        </w:tc>
        <w:tc>
          <w:tcPr>
            <w:tcW w:w="4339" w:type="dxa"/>
            <w:hideMark/>
          </w:tcPr>
          <w:p w:rsidRPr="00790A20" w:rsidR="00397F8E" w:rsidP="00AF39E3" w:rsidRDefault="00397F8E" w14:paraId="63B06952" w14:textId="77777777">
            <w:pPr>
              <w:pStyle w:val="TA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FR2 Specific Values</w:t>
            </w:r>
          </w:p>
        </w:tc>
      </w:tr>
      <w:tr w:rsidRPr="00790A20" w:rsidR="00397F8E" w:rsidTr="00AF39E3" w14:paraId="73911443" w14:textId="77777777">
        <w:tc>
          <w:tcPr>
            <w:tcW w:w="2565" w:type="dxa"/>
            <w:vAlign w:val="center"/>
          </w:tcPr>
          <w:p w:rsidRPr="00790A20" w:rsidR="00397F8E" w:rsidP="00AF39E3" w:rsidRDefault="00397F8E" w14:paraId="09CD8B29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Layout </w:t>
            </w:r>
          </w:p>
        </w:tc>
        <w:tc>
          <w:tcPr>
            <w:tcW w:w="7345" w:type="dxa"/>
            <w:gridSpan w:val="2"/>
            <w:vAlign w:val="center"/>
          </w:tcPr>
          <w:p w:rsidRPr="00790A20" w:rsidR="00397F8E" w:rsidP="00AF39E3" w:rsidRDefault="00397F8E" w14:paraId="2D606B9B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Hexagonal grid, 19 or 7 macro sites, 3 sectors per site, ISD = 200m, Note 1</w:t>
            </w:r>
          </w:p>
          <w:p w:rsidRPr="00790A20" w:rsidR="00397F8E" w:rsidP="00AF39E3" w:rsidRDefault="00397F8E" w14:paraId="670CDD42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Wrap-around is applied, Note 2</w:t>
            </w:r>
          </w:p>
        </w:tc>
      </w:tr>
      <w:tr w:rsidRPr="00790A20" w:rsidR="00397F8E" w:rsidTr="00AF39E3" w14:paraId="55B315E2" w14:textId="77777777">
        <w:tc>
          <w:tcPr>
            <w:tcW w:w="2565" w:type="dxa"/>
            <w:hideMark/>
          </w:tcPr>
          <w:p w:rsidRPr="00790A20" w:rsidR="00397F8E" w:rsidP="00AF39E3" w:rsidRDefault="00397F8E" w14:paraId="1FC34A6C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Total </w:t>
            </w: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TX power, dBm </w:t>
            </w:r>
          </w:p>
        </w:tc>
        <w:tc>
          <w:tcPr>
            <w:tcW w:w="3006" w:type="dxa"/>
            <w:hideMark/>
          </w:tcPr>
          <w:p w:rsidRPr="00790A20" w:rsidR="00397F8E" w:rsidP="00AF39E3" w:rsidRDefault="00397F8E" w14:paraId="220AE348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44dBm</w:t>
            </w:r>
          </w:p>
        </w:tc>
        <w:tc>
          <w:tcPr>
            <w:tcW w:w="4339" w:type="dxa"/>
            <w:hideMark/>
          </w:tcPr>
          <w:p w:rsidRPr="00790A20" w:rsidR="00397F8E" w:rsidP="00AF39E3" w:rsidRDefault="00397F8E" w14:paraId="16BE1707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37dBm per panel</w:t>
            </w:r>
          </w:p>
          <w:p w:rsidRPr="00790A20" w:rsidR="00397F8E" w:rsidP="00AF39E3" w:rsidRDefault="00397F8E" w14:paraId="1586212A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EIRP should not exceed 73dBm</w:t>
            </w:r>
          </w:p>
        </w:tc>
      </w:tr>
      <w:tr w:rsidRPr="00790A20" w:rsidR="00397F8E" w:rsidTr="00AF39E3" w14:paraId="198212F7" w14:textId="77777777">
        <w:tc>
          <w:tcPr>
            <w:tcW w:w="2565" w:type="dxa"/>
            <w:hideMark/>
          </w:tcPr>
          <w:p w:rsidRPr="00790A20" w:rsidR="00397F8E" w:rsidP="00AF39E3" w:rsidRDefault="00397F8E" w14:paraId="525B5FD5" w14:textId="77777777">
            <w:pPr>
              <w:pStyle w:val="TAL"/>
              <w:rPr>
                <w:lang w:val="en-US" w:eastAsia="zh-CN"/>
              </w:rPr>
            </w:pP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antenna configuration</w:t>
            </w:r>
          </w:p>
        </w:tc>
        <w:tc>
          <w:tcPr>
            <w:tcW w:w="3006" w:type="dxa"/>
            <w:hideMark/>
          </w:tcPr>
          <w:p w:rsidRPr="00790A20" w:rsidR="00397F8E" w:rsidP="00AF39E3" w:rsidRDefault="00397F8E" w14:paraId="16785B54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rStyle w:val="normaltextrun"/>
                <w:rFonts w:ascii="Times New Roman" w:hAnsi="Times New Roman"/>
                <w:color w:val="181818"/>
                <w:sz w:val="20"/>
                <w:lang w:val="en-US"/>
              </w:rPr>
              <w:t xml:space="preserve">(M, N, P, Mg, </w:t>
            </w:r>
            <w:r w:rsidRPr="00790A20">
              <w:rPr>
                <w:rStyle w:val="spellingerror"/>
                <w:rFonts w:ascii="Times New Roman" w:hAnsi="Times New Roman"/>
                <w:color w:val="181818"/>
                <w:sz w:val="20"/>
                <w:lang w:val="en-US"/>
              </w:rPr>
              <w:t>Ng</w:t>
            </w:r>
            <w:r w:rsidRPr="00790A20">
              <w:rPr>
                <w:rStyle w:val="normaltextrun"/>
                <w:rFonts w:ascii="Times New Roman" w:hAnsi="Times New Roman"/>
                <w:color w:val="181818"/>
                <w:sz w:val="20"/>
                <w:lang w:val="en-US"/>
              </w:rPr>
              <w:t>) = (8, 8, 2, 1, 1), (</w:t>
            </w:r>
            <w:proofErr w:type="spellStart"/>
            <w:r w:rsidRPr="00790A20">
              <w:rPr>
                <w:rStyle w:val="spellingerror"/>
                <w:rFonts w:ascii="Times New Roman" w:hAnsi="Times New Roman"/>
                <w:color w:val="181818"/>
                <w:sz w:val="20"/>
                <w:lang w:val="en-US"/>
              </w:rPr>
              <w:t>dH</w:t>
            </w:r>
            <w:proofErr w:type="spellEnd"/>
            <w:r w:rsidRPr="00790A20">
              <w:rPr>
                <w:rStyle w:val="normaltextrun"/>
                <w:rFonts w:ascii="Times New Roman" w:hAnsi="Times New Roman"/>
                <w:color w:val="181818"/>
                <w:sz w:val="20"/>
                <w:lang w:val="en-US"/>
              </w:rPr>
              <w:t xml:space="preserve">, </w:t>
            </w:r>
            <w:proofErr w:type="spellStart"/>
            <w:r w:rsidRPr="00790A20">
              <w:rPr>
                <w:rStyle w:val="spellingerror"/>
                <w:rFonts w:ascii="Times New Roman" w:hAnsi="Times New Roman"/>
                <w:color w:val="181818"/>
                <w:sz w:val="20"/>
                <w:lang w:val="en-US"/>
              </w:rPr>
              <w:t>dV</w:t>
            </w:r>
            <w:proofErr w:type="spellEnd"/>
            <w:r w:rsidRPr="00790A20">
              <w:rPr>
                <w:rStyle w:val="normaltextrun"/>
                <w:rFonts w:ascii="Times New Roman" w:hAnsi="Times New Roman"/>
                <w:color w:val="181818"/>
                <w:sz w:val="20"/>
                <w:lang w:val="en-US"/>
              </w:rPr>
              <w:t>) = (0.5, 0.8)λ, - Note 1</w:t>
            </w:r>
          </w:p>
        </w:tc>
        <w:tc>
          <w:tcPr>
            <w:tcW w:w="4339" w:type="dxa"/>
            <w:hideMark/>
          </w:tcPr>
          <w:p w:rsidRPr="00790A20" w:rsidR="00397F8E" w:rsidP="00AF39E3" w:rsidRDefault="00397F8E" w14:paraId="22545D0A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rStyle w:val="normaltextrun"/>
                <w:rFonts w:ascii="Times New Roman" w:hAnsi="Times New Roman"/>
                <w:color w:val="181818"/>
                <w:sz w:val="20"/>
                <w:lang w:val="en-US"/>
              </w:rPr>
              <w:t xml:space="preserve">(M, N, P, Mg, </w:t>
            </w:r>
            <w:r w:rsidRPr="00790A20">
              <w:rPr>
                <w:rStyle w:val="spellingerror"/>
                <w:rFonts w:ascii="Times New Roman" w:hAnsi="Times New Roman"/>
                <w:color w:val="181818"/>
                <w:sz w:val="20"/>
                <w:lang w:val="en-US"/>
              </w:rPr>
              <w:t>Ng</w:t>
            </w:r>
            <w:r w:rsidRPr="00790A20">
              <w:rPr>
                <w:rStyle w:val="normaltextrun"/>
                <w:rFonts w:ascii="Times New Roman" w:hAnsi="Times New Roman"/>
                <w:color w:val="181818"/>
                <w:sz w:val="20"/>
                <w:lang w:val="en-US"/>
              </w:rPr>
              <w:t>) = (4, 8, 2, 2, 2), (</w:t>
            </w:r>
            <w:proofErr w:type="spellStart"/>
            <w:r w:rsidRPr="00790A20">
              <w:rPr>
                <w:rStyle w:val="spellingerror"/>
                <w:rFonts w:ascii="Times New Roman" w:hAnsi="Times New Roman"/>
                <w:color w:val="181818"/>
                <w:sz w:val="20"/>
                <w:lang w:val="en-US"/>
              </w:rPr>
              <w:t>dH</w:t>
            </w:r>
            <w:proofErr w:type="spellEnd"/>
            <w:r w:rsidRPr="00790A20">
              <w:rPr>
                <w:rStyle w:val="normaltextrun"/>
                <w:rFonts w:ascii="Times New Roman" w:hAnsi="Times New Roman"/>
                <w:color w:val="181818"/>
                <w:sz w:val="20"/>
                <w:lang w:val="en-US"/>
              </w:rPr>
              <w:t xml:space="preserve">, </w:t>
            </w:r>
            <w:proofErr w:type="spellStart"/>
            <w:r w:rsidRPr="00790A20">
              <w:rPr>
                <w:rStyle w:val="spellingerror"/>
                <w:rFonts w:ascii="Times New Roman" w:hAnsi="Times New Roman"/>
                <w:color w:val="181818"/>
                <w:sz w:val="20"/>
                <w:lang w:val="en-US"/>
              </w:rPr>
              <w:t>dV</w:t>
            </w:r>
            <w:proofErr w:type="spellEnd"/>
            <w:r w:rsidRPr="00790A20">
              <w:rPr>
                <w:rStyle w:val="normaltextrun"/>
                <w:rFonts w:ascii="Times New Roman" w:hAnsi="Times New Roman"/>
                <w:color w:val="181818"/>
                <w:sz w:val="20"/>
                <w:lang w:val="en-US"/>
              </w:rPr>
              <w:t>) = (0.5, 0.5)λ, (</w:t>
            </w:r>
            <w:proofErr w:type="spellStart"/>
            <w:r w:rsidRPr="00790A20">
              <w:rPr>
                <w:rStyle w:val="spellingerror"/>
                <w:rFonts w:ascii="Times New Roman" w:hAnsi="Times New Roman"/>
                <w:color w:val="181818"/>
                <w:sz w:val="20"/>
                <w:lang w:val="en-US"/>
              </w:rPr>
              <w:t>dg,H,dg,V</w:t>
            </w:r>
            <w:proofErr w:type="spellEnd"/>
            <w:r w:rsidRPr="00790A20">
              <w:rPr>
                <w:rStyle w:val="normaltextrun"/>
                <w:rFonts w:ascii="Times New Roman" w:hAnsi="Times New Roman"/>
                <w:color w:val="181818"/>
                <w:sz w:val="20"/>
                <w:lang w:val="en-US"/>
              </w:rPr>
              <w:t>) = (4.0, 2.0)λ, - Note 1</w:t>
            </w:r>
          </w:p>
        </w:tc>
      </w:tr>
      <w:tr w:rsidRPr="00790A20" w:rsidR="00397F8E" w:rsidTr="00AF39E3" w14:paraId="34A05617" w14:textId="77777777">
        <w:tc>
          <w:tcPr>
            <w:tcW w:w="2565" w:type="dxa"/>
            <w:hideMark/>
          </w:tcPr>
          <w:p w:rsidRPr="00790A20" w:rsidR="00397F8E" w:rsidP="00AF39E3" w:rsidRDefault="00397F8E" w14:paraId="2E1E4867" w14:textId="77777777">
            <w:pPr>
              <w:pStyle w:val="TAL"/>
              <w:rPr>
                <w:lang w:val="en-US" w:eastAsia="zh-CN"/>
              </w:rPr>
            </w:pP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antenna radiation pattern</w:t>
            </w:r>
          </w:p>
        </w:tc>
        <w:tc>
          <w:tcPr>
            <w:tcW w:w="3006" w:type="dxa"/>
            <w:hideMark/>
          </w:tcPr>
          <w:p w:rsidRPr="00790A20" w:rsidR="00397F8E" w:rsidP="00AF39E3" w:rsidRDefault="00397F8E" w14:paraId="5ACC5382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Directional, 8dBi – Note 1</w:t>
            </w:r>
          </w:p>
          <w:p w:rsidRPr="00790A20" w:rsidR="00397F8E" w:rsidP="00AF39E3" w:rsidRDefault="00397F8E" w14:paraId="6BAC95FD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Table 6.1.1-5</w:t>
            </w:r>
          </w:p>
        </w:tc>
        <w:tc>
          <w:tcPr>
            <w:tcW w:w="4339" w:type="dxa"/>
            <w:hideMark/>
          </w:tcPr>
          <w:p w:rsidRPr="00790A20" w:rsidR="00397F8E" w:rsidP="00AF39E3" w:rsidRDefault="00397F8E" w14:paraId="5702FD1A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Directional, 8dBi – Note 1</w:t>
            </w:r>
          </w:p>
          <w:p w:rsidRPr="00790A20" w:rsidR="00397F8E" w:rsidP="00AF39E3" w:rsidRDefault="00397F8E" w14:paraId="28B4A165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Table 6.1.1-5</w:t>
            </w:r>
          </w:p>
        </w:tc>
      </w:tr>
      <w:tr w:rsidRPr="00790A20" w:rsidR="00397F8E" w:rsidTr="00AF39E3" w14:paraId="2F59AB59" w14:textId="77777777">
        <w:tc>
          <w:tcPr>
            <w:tcW w:w="2565" w:type="dxa"/>
            <w:hideMark/>
          </w:tcPr>
          <w:p w:rsidRPr="00790A20" w:rsidR="00397F8E" w:rsidP="00AF39E3" w:rsidRDefault="00397F8E" w14:paraId="06138541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Channel model</w:t>
            </w:r>
          </w:p>
        </w:tc>
        <w:tc>
          <w:tcPr>
            <w:tcW w:w="7345" w:type="dxa"/>
            <w:gridSpan w:val="2"/>
            <w:hideMark/>
          </w:tcPr>
          <w:p w:rsidRPr="00790A20" w:rsidR="00397F8E" w:rsidP="00AF39E3" w:rsidRDefault="00397F8E" w14:paraId="35EBBA5F" w14:textId="77777777">
            <w:pPr>
              <w:pStyle w:val="TAL"/>
              <w:rPr>
                <w:lang w:val="en-US" w:eastAsia="zh-CN"/>
              </w:rPr>
            </w:pPr>
            <w:proofErr w:type="spellStart"/>
            <w:r w:rsidRPr="00790A20">
              <w:rPr>
                <w:lang w:val="en-US" w:eastAsia="zh-CN"/>
              </w:rPr>
              <w:t>UMi</w:t>
            </w:r>
            <w:proofErr w:type="spellEnd"/>
            <w:r w:rsidRPr="00790A20">
              <w:rPr>
                <w:lang w:val="en-US" w:eastAsia="zh-CN"/>
              </w:rPr>
              <w:t xml:space="preserve"> Street Canyon – Note 3</w:t>
            </w:r>
          </w:p>
        </w:tc>
      </w:tr>
      <w:tr w:rsidRPr="00790A20" w:rsidR="00397F8E" w:rsidTr="00AF39E3" w14:paraId="4C8E5D78" w14:textId="77777777">
        <w:tc>
          <w:tcPr>
            <w:tcW w:w="2565" w:type="dxa"/>
            <w:hideMark/>
          </w:tcPr>
          <w:p w:rsidRPr="00790A20" w:rsidR="00397F8E" w:rsidP="00AF39E3" w:rsidRDefault="00397F8E" w14:paraId="1E0F5132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Penetration loss</w:t>
            </w:r>
          </w:p>
        </w:tc>
        <w:tc>
          <w:tcPr>
            <w:tcW w:w="7345" w:type="dxa"/>
            <w:gridSpan w:val="2"/>
            <w:hideMark/>
          </w:tcPr>
          <w:p w:rsidRPr="00790A20" w:rsidR="00397F8E" w:rsidP="00AF39E3" w:rsidRDefault="00397F8E" w14:paraId="4CAAB92A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For outdoor UEs: 0dB</w:t>
            </w:r>
          </w:p>
        </w:tc>
      </w:tr>
      <w:tr w:rsidRPr="00790A20" w:rsidR="00397F8E" w:rsidTr="00AF39E3" w14:paraId="0E5D9F37" w14:textId="77777777">
        <w:tc>
          <w:tcPr>
            <w:tcW w:w="2565" w:type="dxa"/>
            <w:vAlign w:val="center"/>
            <w:hideMark/>
          </w:tcPr>
          <w:p w:rsidRPr="00790A20" w:rsidR="00397F8E" w:rsidP="00AF39E3" w:rsidRDefault="00397F8E" w14:paraId="0CA49CF0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Number of floors </w:t>
            </w:r>
          </w:p>
        </w:tc>
        <w:tc>
          <w:tcPr>
            <w:tcW w:w="7345" w:type="dxa"/>
            <w:gridSpan w:val="2"/>
            <w:vAlign w:val="center"/>
            <w:hideMark/>
          </w:tcPr>
          <w:p w:rsidRPr="00790A20" w:rsidR="00397F8E" w:rsidP="00AF39E3" w:rsidRDefault="00397F8E" w14:paraId="22255C96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All UEs are on the ground.</w:t>
            </w:r>
          </w:p>
        </w:tc>
      </w:tr>
      <w:tr w:rsidRPr="00790A20" w:rsidR="00397F8E" w:rsidTr="00AF39E3" w14:paraId="2C90EBA4" w14:textId="77777777">
        <w:trPr>
          <w:trHeight w:val="249"/>
        </w:trPr>
        <w:tc>
          <w:tcPr>
            <w:tcW w:w="2565" w:type="dxa"/>
            <w:vAlign w:val="center"/>
          </w:tcPr>
          <w:p w:rsidRPr="00790A20" w:rsidR="00397F8E" w:rsidP="00AF39E3" w:rsidRDefault="00397F8E" w14:paraId="38B1C7B7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drop procedure</w:t>
            </w:r>
          </w:p>
        </w:tc>
        <w:tc>
          <w:tcPr>
            <w:tcW w:w="7345" w:type="dxa"/>
            <w:gridSpan w:val="2"/>
            <w:vAlign w:val="center"/>
            <w:hideMark/>
          </w:tcPr>
          <w:p w:rsidRPr="00790A20" w:rsidR="00397F8E" w:rsidP="00AF39E3" w:rsidRDefault="00397F8E" w14:paraId="17477CF1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100% outdoor uniformly distributed over the horizontal area</w:t>
            </w:r>
          </w:p>
        </w:tc>
      </w:tr>
      <w:tr w:rsidRPr="00790A20" w:rsidR="00397F8E" w:rsidTr="00AF39E3" w14:paraId="65951C46" w14:textId="77777777">
        <w:tc>
          <w:tcPr>
            <w:tcW w:w="2565" w:type="dxa"/>
            <w:hideMark/>
          </w:tcPr>
          <w:p w:rsidRPr="00790A20" w:rsidR="00397F8E" w:rsidP="00AF39E3" w:rsidRDefault="00397F8E" w14:paraId="4EACADFF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mobility (for modeling Doppler effects)</w:t>
            </w:r>
          </w:p>
        </w:tc>
        <w:tc>
          <w:tcPr>
            <w:tcW w:w="7345" w:type="dxa"/>
            <w:gridSpan w:val="2"/>
            <w:hideMark/>
          </w:tcPr>
          <w:p w:rsidRPr="00790A20" w:rsidR="00397F8E" w:rsidP="00AF39E3" w:rsidRDefault="00397F8E" w14:paraId="519BEB0C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/>
              </w:rPr>
              <w:t>Outdoor: 3km/h</w:t>
            </w:r>
          </w:p>
        </w:tc>
      </w:tr>
      <w:tr w:rsidRPr="00790A20" w:rsidR="00397F8E" w:rsidTr="00AF39E3" w14:paraId="62FFAC0C" w14:textId="77777777">
        <w:tc>
          <w:tcPr>
            <w:tcW w:w="2565" w:type="dxa"/>
            <w:hideMark/>
          </w:tcPr>
          <w:p w:rsidRPr="00790A20" w:rsidR="00397F8E" w:rsidP="00AF39E3" w:rsidRDefault="00397F8E" w14:paraId="246A9F5E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UE height, m </w:t>
            </w:r>
          </w:p>
        </w:tc>
        <w:tc>
          <w:tcPr>
            <w:tcW w:w="7345" w:type="dxa"/>
            <w:gridSpan w:val="2"/>
            <w:hideMark/>
          </w:tcPr>
          <w:p w:rsidRPr="00790A20" w:rsidR="00397F8E" w:rsidP="00AF39E3" w:rsidRDefault="00397F8E" w14:paraId="2970AF3E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/>
              </w:rPr>
              <w:t>1.5m</w:t>
            </w:r>
          </w:p>
        </w:tc>
      </w:tr>
      <w:tr w:rsidRPr="00790A20" w:rsidR="00397F8E" w:rsidTr="00AF39E3" w14:paraId="181029CD" w14:textId="77777777">
        <w:tc>
          <w:tcPr>
            <w:tcW w:w="2565" w:type="dxa"/>
            <w:hideMark/>
          </w:tcPr>
          <w:p w:rsidRPr="00790A20" w:rsidR="00397F8E" w:rsidP="00AF39E3" w:rsidRDefault="00397F8E" w14:paraId="05782FFD" w14:textId="77777777">
            <w:pPr>
              <w:pStyle w:val="TAL"/>
              <w:rPr>
                <w:lang w:val="fr-FR" w:eastAsia="zh-CN"/>
              </w:rPr>
            </w:pPr>
            <w:r w:rsidRPr="00790A20">
              <w:rPr>
                <w:lang w:val="fr-FR" w:eastAsia="zh-CN"/>
              </w:rPr>
              <w:t xml:space="preserve">Min. </w:t>
            </w:r>
            <w:proofErr w:type="spellStart"/>
            <w:r w:rsidRPr="00790A20">
              <w:rPr>
                <w:lang w:val="fr-FR" w:eastAsia="zh-CN"/>
              </w:rPr>
              <w:t>gNB</w:t>
            </w:r>
            <w:proofErr w:type="spellEnd"/>
            <w:r w:rsidRPr="00790A20">
              <w:rPr>
                <w:lang w:val="fr-FR" w:eastAsia="zh-CN"/>
              </w:rPr>
              <w:t xml:space="preserve">-UE distance (2D), m </w:t>
            </w:r>
          </w:p>
        </w:tc>
        <w:tc>
          <w:tcPr>
            <w:tcW w:w="7345" w:type="dxa"/>
            <w:gridSpan w:val="2"/>
            <w:hideMark/>
          </w:tcPr>
          <w:p w:rsidRPr="00790A20" w:rsidR="00397F8E" w:rsidP="00AF39E3" w:rsidRDefault="00397F8E" w14:paraId="6ED5B867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/>
              </w:rPr>
              <w:t>10m</w:t>
            </w:r>
          </w:p>
        </w:tc>
      </w:tr>
      <w:tr w:rsidRPr="00790A20" w:rsidR="00397F8E" w:rsidTr="00AF39E3" w14:paraId="502192E5" w14:textId="77777777">
        <w:tc>
          <w:tcPr>
            <w:tcW w:w="2565" w:type="dxa"/>
            <w:hideMark/>
          </w:tcPr>
          <w:p w:rsidRPr="00790A20" w:rsidR="00397F8E" w:rsidP="00AF39E3" w:rsidRDefault="00397F8E" w14:paraId="3F2063FB" w14:textId="77777777">
            <w:pPr>
              <w:pStyle w:val="TAL"/>
              <w:rPr>
                <w:lang w:val="en-US" w:eastAsia="zh-CN"/>
              </w:rPr>
            </w:pP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antenna height</w:t>
            </w:r>
          </w:p>
        </w:tc>
        <w:tc>
          <w:tcPr>
            <w:tcW w:w="7345" w:type="dxa"/>
            <w:gridSpan w:val="2"/>
            <w:hideMark/>
          </w:tcPr>
          <w:p w:rsidRPr="00790A20" w:rsidR="00397F8E" w:rsidP="00AF39E3" w:rsidRDefault="00397F8E" w14:paraId="58A86B19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10 m by default. Companies can bring results with uniform distribution [5-20]m​</w:t>
            </w:r>
          </w:p>
        </w:tc>
      </w:tr>
      <w:tr w:rsidRPr="00790A20" w:rsidR="00397F8E" w:rsidTr="00AF39E3" w14:paraId="68960735" w14:textId="77777777">
        <w:tc>
          <w:tcPr>
            <w:tcW w:w="9910" w:type="dxa"/>
            <w:gridSpan w:val="3"/>
            <w:hideMark/>
          </w:tcPr>
          <w:p w:rsidRPr="00790A20" w:rsidR="00397F8E" w:rsidP="00AF39E3" w:rsidRDefault="00397F8E" w14:paraId="330D3BDA" w14:textId="77777777">
            <w:pPr>
              <w:pStyle w:val="TAN"/>
              <w:ind w:left="689" w:hanging="689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Note 1:</w:t>
            </w:r>
            <w:r w:rsidRPr="00790A20">
              <w:rPr>
                <w:lang w:val="en-US" w:eastAsia="zh-CN"/>
              </w:rPr>
              <w:tab/>
            </w:r>
            <w:r w:rsidRPr="00790A20">
              <w:rPr>
                <w:lang w:val="en-US" w:eastAsia="zh-CN"/>
              </w:rPr>
              <w:t>According to 3GPP TR 38.802</w:t>
            </w:r>
          </w:p>
          <w:p w:rsidRPr="00790A20" w:rsidR="00397F8E" w:rsidP="00AF39E3" w:rsidRDefault="00397F8E" w14:paraId="1DBDD9D0" w14:textId="77777777">
            <w:pPr>
              <w:pStyle w:val="TAN"/>
              <w:ind w:left="689" w:hanging="689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Note 2:</w:t>
            </w:r>
            <w:r w:rsidRPr="00790A20">
              <w:rPr>
                <w:lang w:val="en-US" w:eastAsia="zh-CN"/>
              </w:rPr>
              <w:tab/>
            </w:r>
            <w:r w:rsidRPr="00790A20">
              <w:rPr>
                <w:lang w:val="en-US" w:eastAsia="zh-CN"/>
              </w:rPr>
              <w:t>In case if interference considerations are not properly taken into account for 7 sites companies are encouraged to provide results for 19 sites.</w:t>
            </w:r>
          </w:p>
          <w:p w:rsidRPr="00790A20" w:rsidR="00397F8E" w:rsidP="00AF39E3" w:rsidRDefault="00397F8E" w14:paraId="1759BC35" w14:textId="77777777">
            <w:pPr>
              <w:pStyle w:val="TAN"/>
              <w:ind w:left="689" w:hanging="689"/>
              <w:rPr>
                <w:kern w:val="2"/>
                <w:lang w:val="en-US" w:eastAsia="zh-CN"/>
              </w:rPr>
            </w:pPr>
            <w:r w:rsidRPr="00790A20">
              <w:rPr>
                <w:lang w:val="en-US" w:eastAsia="zh-CN"/>
              </w:rPr>
              <w:t>Note 3:</w:t>
            </w:r>
            <w:r w:rsidRPr="00790A20">
              <w:rPr>
                <w:lang w:val="en-US" w:eastAsia="zh-CN"/>
              </w:rPr>
              <w:tab/>
            </w:r>
            <w:r w:rsidRPr="00790A20">
              <w:rPr>
                <w:lang w:val="en-US" w:eastAsia="zh-CN"/>
              </w:rPr>
              <w:t>According to 3GPP TR 38.901</w:t>
            </w:r>
          </w:p>
        </w:tc>
      </w:tr>
    </w:tbl>
    <w:p w:rsidRPr="00790A20" w:rsidR="00397F8E" w:rsidP="00397F8E" w:rsidRDefault="00397F8E" w14:paraId="5E9F60CE" w14:textId="77777777">
      <w:pPr>
        <w:rPr>
          <w:kern w:val="2"/>
          <w:lang w:val="en-US" w:eastAsia="zh-CN"/>
        </w:rPr>
      </w:pPr>
    </w:p>
    <w:p w:rsidRPr="00790A20" w:rsidR="00397F8E" w:rsidP="00397F8E" w:rsidRDefault="00397F8E" w14:paraId="2351B5E6" w14:textId="77777777">
      <w:pPr>
        <w:pStyle w:val="TH"/>
        <w:rPr>
          <w:lang w:val="en-US"/>
        </w:rPr>
      </w:pPr>
      <w:r w:rsidRPr="00790A20">
        <w:rPr>
          <w:lang w:val="en-US"/>
        </w:rPr>
        <w:t xml:space="preserve">Table 6.1.1-5: </w:t>
      </w:r>
      <w:proofErr w:type="spellStart"/>
      <w:r w:rsidRPr="00790A20">
        <w:rPr>
          <w:lang w:val="en-US"/>
        </w:rPr>
        <w:t>gNB</w:t>
      </w:r>
      <w:proofErr w:type="spellEnd"/>
      <w:r w:rsidRPr="00790A20">
        <w:rPr>
          <w:lang w:val="en-US"/>
        </w:rPr>
        <w:t xml:space="preserve"> antenna patterns for </w:t>
      </w:r>
      <w:proofErr w:type="spellStart"/>
      <w:r w:rsidRPr="00790A20">
        <w:rPr>
          <w:lang w:val="en-US"/>
        </w:rPr>
        <w:t>UMi</w:t>
      </w:r>
      <w:proofErr w:type="spellEnd"/>
      <w:r w:rsidRPr="00790A20">
        <w:rPr>
          <w:lang w:val="en-US"/>
        </w:rPr>
        <w:t xml:space="preserve"> and </w:t>
      </w:r>
      <w:proofErr w:type="spellStart"/>
      <w:r w:rsidRPr="00790A20">
        <w:rPr>
          <w:lang w:val="en-US"/>
        </w:rPr>
        <w:t>UMa</w:t>
      </w:r>
      <w:proofErr w:type="spellEnd"/>
    </w:p>
    <w:tbl>
      <w:tblPr>
        <w:tblW w:w="8989" w:type="dxa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236"/>
        <w:gridCol w:w="5753"/>
      </w:tblGrid>
      <w:tr w:rsidRPr="00790A20" w:rsidR="00397F8E" w:rsidTr="00AF39E3" w14:paraId="3EE58E0F" w14:textId="77777777">
        <w:trPr>
          <w:trHeight w:val="217"/>
        </w:trPr>
        <w:tc>
          <w:tcPr>
            <w:tcW w:w="3765" w:type="dxa"/>
            <w:hideMark/>
          </w:tcPr>
          <w:p w:rsidRPr="00790A20" w:rsidR="00397F8E" w:rsidP="00AF39E3" w:rsidRDefault="00397F8E" w14:paraId="10BC0416" w14:textId="77777777">
            <w:pPr>
              <w:pStyle w:val="TAH"/>
              <w:rPr>
                <w:lang w:val="en-US" w:eastAsia="zh-CN"/>
              </w:rPr>
            </w:pPr>
            <w:r w:rsidRPr="00790A20">
              <w:rPr>
                <w:lang w:val="en-US"/>
              </w:rPr>
              <w:t>Parameter</w:t>
            </w:r>
          </w:p>
        </w:tc>
        <w:tc>
          <w:tcPr>
            <w:tcW w:w="5224" w:type="dxa"/>
            <w:hideMark/>
          </w:tcPr>
          <w:p w:rsidRPr="00790A20" w:rsidR="00397F8E" w:rsidP="00AF39E3" w:rsidRDefault="00397F8E" w14:paraId="17F57711" w14:textId="77777777">
            <w:pPr>
              <w:pStyle w:val="TAH"/>
              <w:rPr>
                <w:lang w:val="en-US"/>
              </w:rPr>
            </w:pPr>
            <w:r w:rsidRPr="00790A20">
              <w:rPr>
                <w:lang w:val="en-US"/>
              </w:rPr>
              <w:t>Values</w:t>
            </w:r>
          </w:p>
        </w:tc>
      </w:tr>
      <w:tr w:rsidRPr="00790A20" w:rsidR="00397F8E" w:rsidTr="00AF39E3" w14:paraId="1A553D62" w14:textId="77777777">
        <w:trPr>
          <w:trHeight w:val="881"/>
        </w:trPr>
        <w:tc>
          <w:tcPr>
            <w:tcW w:w="3765" w:type="dxa"/>
            <w:vAlign w:val="center"/>
          </w:tcPr>
          <w:p w:rsidRPr="00790A20" w:rsidR="00397F8E" w:rsidP="00AF39E3" w:rsidRDefault="00397F8E" w14:paraId="0787A8D9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Antenna element vertical radiation pattern (dB)</w:t>
            </w:r>
          </w:p>
        </w:tc>
        <w:tc>
          <w:tcPr>
            <w:tcW w:w="5224" w:type="dxa"/>
            <w:vAlign w:val="center"/>
            <w:hideMark/>
          </w:tcPr>
          <w:p w:rsidRPr="00790A20" w:rsidR="00397F8E" w:rsidP="00AF39E3" w:rsidRDefault="00397F8E" w14:paraId="7A6546AC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/>
              </w:rPr>
              <w:object w:dxaOrig="5520" w:dyaOrig="859" w14:anchorId="4DD1562A">
                <v:shape id="_x0000_i1029" style="width:276.85pt;height:43.5pt" o:ole="" type="#_x0000_t75">
                  <v:imagedata o:title="" r:id="rId23"/>
                </v:shape>
                <o:OLEObject Type="Embed" ProgID="Equation.3" ShapeID="_x0000_i1029" DrawAspect="Content" ObjectID="_1712730085" r:id="rId24"/>
              </w:object>
            </w:r>
          </w:p>
        </w:tc>
      </w:tr>
      <w:tr w:rsidRPr="00790A20" w:rsidR="00397F8E" w:rsidTr="00AF39E3" w14:paraId="04EB8474" w14:textId="77777777">
        <w:trPr>
          <w:trHeight w:val="851"/>
        </w:trPr>
        <w:tc>
          <w:tcPr>
            <w:tcW w:w="3765" w:type="dxa"/>
            <w:vAlign w:val="center"/>
          </w:tcPr>
          <w:p w:rsidRPr="00790A20" w:rsidR="00397F8E" w:rsidP="00AF39E3" w:rsidRDefault="00397F8E" w14:paraId="532086AE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Antenna element horizontal radiation pattern (dB)</w:t>
            </w:r>
          </w:p>
        </w:tc>
        <w:tc>
          <w:tcPr>
            <w:tcW w:w="5224" w:type="dxa"/>
            <w:vAlign w:val="center"/>
          </w:tcPr>
          <w:p w:rsidRPr="00790A20" w:rsidR="00397F8E" w:rsidP="00AF39E3" w:rsidRDefault="00397F8E" w14:paraId="21DBB640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/>
              </w:rPr>
              <w:object w:dxaOrig="4819" w:dyaOrig="840" w14:anchorId="72E35FCC">
                <v:shape id="_x0000_i1030" style="width:239.75pt;height:42.1pt" o:ole="" type="#_x0000_t75">
                  <v:imagedata o:title="" r:id="rId25"/>
                </v:shape>
                <o:OLEObject Type="Embed" ProgID="Equation.3" ShapeID="_x0000_i1030" DrawAspect="Content" ObjectID="_1712730086" r:id="rId26"/>
              </w:object>
            </w:r>
          </w:p>
        </w:tc>
      </w:tr>
      <w:tr w:rsidRPr="00790A20" w:rsidR="00397F8E" w:rsidTr="00AF39E3" w14:paraId="26318242" w14:textId="77777777">
        <w:trPr>
          <w:trHeight w:val="495"/>
        </w:trPr>
        <w:tc>
          <w:tcPr>
            <w:tcW w:w="3765" w:type="dxa"/>
            <w:vAlign w:val="center"/>
          </w:tcPr>
          <w:p w:rsidRPr="00790A20" w:rsidR="00397F8E" w:rsidP="00AF39E3" w:rsidRDefault="00397F8E" w14:paraId="5A450964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Combining method for 3D antenna element pattern (dB)</w:t>
            </w:r>
          </w:p>
        </w:tc>
        <w:tc>
          <w:tcPr>
            <w:tcW w:w="5224" w:type="dxa"/>
            <w:vAlign w:val="center"/>
          </w:tcPr>
          <w:p w:rsidRPr="00790A20" w:rsidR="00397F8E" w:rsidP="00AF39E3" w:rsidRDefault="00397F8E" w14:paraId="25862476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/>
              </w:rPr>
              <w:object w:dxaOrig="4200" w:dyaOrig="340" w14:anchorId="17DF0D72">
                <v:shape id="_x0000_i1031" style="width:212.3pt;height:17.3pt" o:ole="" type="#_x0000_t75">
                  <v:imagedata o:title="" r:id="rId19"/>
                </v:shape>
                <o:OLEObject Type="Embed" ProgID="Equation.3" ShapeID="_x0000_i1031" DrawAspect="Content" ObjectID="_1712730087" r:id="rId27"/>
              </w:object>
            </w:r>
          </w:p>
        </w:tc>
      </w:tr>
      <w:tr w:rsidRPr="00790A20" w:rsidR="00397F8E" w:rsidTr="00AF39E3" w14:paraId="70871B8E" w14:textId="77777777">
        <w:trPr>
          <w:trHeight w:val="485"/>
        </w:trPr>
        <w:tc>
          <w:tcPr>
            <w:tcW w:w="3765" w:type="dxa"/>
            <w:vAlign w:val="center"/>
          </w:tcPr>
          <w:p w:rsidRPr="00790A20" w:rsidR="00397F8E" w:rsidP="00AF39E3" w:rsidRDefault="00397F8E" w14:paraId="545EEB14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Maximum directional gain of an antenna element </w:t>
            </w:r>
            <w:proofErr w:type="spellStart"/>
            <w:r w:rsidRPr="00790A20">
              <w:rPr>
                <w:lang w:val="en-US" w:eastAsia="zh-CN"/>
              </w:rPr>
              <w:t>GE,max</w:t>
            </w:r>
            <w:proofErr w:type="spellEnd"/>
          </w:p>
        </w:tc>
        <w:tc>
          <w:tcPr>
            <w:tcW w:w="5224" w:type="dxa"/>
            <w:vAlign w:val="center"/>
          </w:tcPr>
          <w:p w:rsidRPr="00790A20" w:rsidR="00397F8E" w:rsidP="00AF39E3" w:rsidRDefault="00397F8E" w14:paraId="586D3495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/>
              </w:rPr>
              <w:t>8dBi</w:t>
            </w:r>
          </w:p>
        </w:tc>
      </w:tr>
    </w:tbl>
    <w:p w:rsidRPr="00790A20" w:rsidR="00397F8E" w:rsidP="00397F8E" w:rsidRDefault="00397F8E" w14:paraId="0A391837" w14:textId="77777777">
      <w:pPr>
        <w:rPr>
          <w:lang w:val="en-US" w:eastAsia="zh-CN"/>
        </w:rPr>
      </w:pPr>
    </w:p>
    <w:p w:rsidRPr="00790A20" w:rsidR="00397F8E" w:rsidP="00397F8E" w:rsidRDefault="00397F8E" w14:paraId="4B62B2BF" w14:textId="77777777">
      <w:pPr>
        <w:pStyle w:val="TH"/>
        <w:rPr>
          <w:lang w:val="en-US" w:eastAsia="zh-CN"/>
        </w:rPr>
      </w:pPr>
      <w:bookmarkStart w:name="_Hlk528768288" w:id="16"/>
      <w:r w:rsidRPr="00790A20">
        <w:rPr>
          <w:lang w:val="en-US"/>
        </w:rPr>
        <w:t xml:space="preserve">Table </w:t>
      </w:r>
      <w:r w:rsidRPr="00790A20">
        <w:rPr>
          <w:lang w:val="en-US" w:eastAsia="zh-CN"/>
        </w:rPr>
        <w:t>6.1</w:t>
      </w:r>
      <w:r w:rsidRPr="00790A20">
        <w:rPr>
          <w:lang w:val="en-US"/>
        </w:rPr>
        <w:t>.1</w:t>
      </w:r>
      <w:r w:rsidRPr="00790A20">
        <w:rPr>
          <w:lang w:val="en-US" w:eastAsia="zh-CN"/>
        </w:rPr>
        <w:t>-6:</w:t>
      </w:r>
      <w:r w:rsidRPr="00790A20">
        <w:rPr>
          <w:lang w:val="en-US"/>
        </w:rPr>
        <w:t xml:space="preserve"> Scenario 3: </w:t>
      </w:r>
      <w:r w:rsidRPr="00790A20">
        <w:rPr>
          <w:lang w:val="en-US" w:eastAsia="zh-CN"/>
        </w:rPr>
        <w:t>Outdoor macro (</w:t>
      </w:r>
      <w:proofErr w:type="spellStart"/>
      <w:r w:rsidRPr="00790A20">
        <w:rPr>
          <w:lang w:val="en-US" w:eastAsia="zh-CN"/>
        </w:rPr>
        <w:t>UMa</w:t>
      </w:r>
      <w:proofErr w:type="spellEnd"/>
      <w:r w:rsidRPr="00790A20">
        <w:rPr>
          <w:lang w:val="en-US" w:eastAsia="zh-CN"/>
        </w:rPr>
        <w:t>) scenario parameters</w:t>
      </w:r>
    </w:p>
    <w:tbl>
      <w:tblPr>
        <w:tblW w:w="9823" w:type="dxa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240"/>
        <w:gridCol w:w="6583"/>
      </w:tblGrid>
      <w:tr w:rsidRPr="00790A20" w:rsidR="00397F8E" w:rsidTr="00AF39E3" w14:paraId="23E3CC08" w14:textId="77777777">
        <w:tc>
          <w:tcPr>
            <w:tcW w:w="3240" w:type="dxa"/>
            <w:vAlign w:val="center"/>
          </w:tcPr>
          <w:p w:rsidRPr="00790A20" w:rsidR="00397F8E" w:rsidP="00AF39E3" w:rsidRDefault="00397F8E" w14:paraId="24702F24" w14:textId="77777777">
            <w:pPr>
              <w:pStyle w:val="TAH"/>
              <w:rPr>
                <w:rFonts w:cs="Arial"/>
                <w:lang w:val="en-US" w:eastAsia="zh-CN"/>
              </w:rPr>
            </w:pPr>
          </w:p>
        </w:tc>
        <w:tc>
          <w:tcPr>
            <w:tcW w:w="6583" w:type="dxa"/>
            <w:hideMark/>
          </w:tcPr>
          <w:p w:rsidRPr="00790A20" w:rsidR="00397F8E" w:rsidP="00AF39E3" w:rsidRDefault="00397F8E" w14:paraId="7ECD452D" w14:textId="77777777">
            <w:pPr>
              <w:pStyle w:val="TAH"/>
              <w:rPr>
                <w:rFonts w:cs="Arial"/>
                <w:sz w:val="20"/>
                <w:lang w:val="en-US" w:eastAsia="zh-CN"/>
              </w:rPr>
            </w:pPr>
            <w:r w:rsidRPr="00790A20">
              <w:rPr>
                <w:rFonts w:cs="Arial"/>
                <w:sz w:val="20"/>
                <w:lang w:val="en-US" w:eastAsia="zh-CN"/>
              </w:rPr>
              <w:t xml:space="preserve">FR1 Specific Values </w:t>
            </w:r>
          </w:p>
        </w:tc>
      </w:tr>
      <w:tr w:rsidRPr="00790A20" w:rsidR="00397F8E" w:rsidTr="00AF39E3" w14:paraId="4E70B136" w14:textId="77777777">
        <w:tc>
          <w:tcPr>
            <w:tcW w:w="3240" w:type="dxa"/>
            <w:hideMark/>
          </w:tcPr>
          <w:p w:rsidRPr="00790A20" w:rsidR="00397F8E" w:rsidP="00AF39E3" w:rsidRDefault="00397F8E" w14:paraId="75170BF8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Layout </w:t>
            </w:r>
          </w:p>
        </w:tc>
        <w:tc>
          <w:tcPr>
            <w:tcW w:w="6583" w:type="dxa"/>
            <w:hideMark/>
          </w:tcPr>
          <w:p w:rsidRPr="00790A20" w:rsidR="00397F8E" w:rsidP="00AF39E3" w:rsidRDefault="00397F8E" w14:paraId="10332AB9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Hexagonal grid, 3 sectors per site, 7 or 19 macro sites, ISD = 500m – Note 1</w:t>
            </w:r>
          </w:p>
          <w:p w:rsidRPr="00790A20" w:rsidR="00397F8E" w:rsidP="00AF39E3" w:rsidRDefault="00397F8E" w14:paraId="15FAB7FA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Wrap-around is applied. Note 2</w:t>
            </w:r>
          </w:p>
        </w:tc>
      </w:tr>
      <w:tr w:rsidRPr="00790A20" w:rsidR="00397F8E" w:rsidTr="00AF39E3" w14:paraId="398DA653" w14:textId="77777777">
        <w:tc>
          <w:tcPr>
            <w:tcW w:w="3240" w:type="dxa"/>
            <w:hideMark/>
          </w:tcPr>
          <w:p w:rsidRPr="00790A20" w:rsidR="00397F8E" w:rsidP="00AF39E3" w:rsidRDefault="00397F8E" w14:paraId="544B31B8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Total </w:t>
            </w: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TX power, dBm</w:t>
            </w:r>
          </w:p>
        </w:tc>
        <w:tc>
          <w:tcPr>
            <w:tcW w:w="6583" w:type="dxa"/>
            <w:hideMark/>
          </w:tcPr>
          <w:p w:rsidRPr="00790A20" w:rsidR="00397F8E" w:rsidP="00AF39E3" w:rsidRDefault="00397F8E" w14:paraId="63BF3629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49dBm</w:t>
            </w:r>
          </w:p>
        </w:tc>
      </w:tr>
      <w:tr w:rsidRPr="00790A20" w:rsidR="00397F8E" w:rsidTr="00AF39E3" w14:paraId="7CEC9769" w14:textId="77777777">
        <w:tc>
          <w:tcPr>
            <w:tcW w:w="3240" w:type="dxa"/>
            <w:hideMark/>
          </w:tcPr>
          <w:p w:rsidRPr="00790A20" w:rsidR="00397F8E" w:rsidP="00AF39E3" w:rsidRDefault="00397F8E" w14:paraId="0A32996B" w14:textId="77777777">
            <w:pPr>
              <w:pStyle w:val="TAL"/>
              <w:rPr>
                <w:lang w:val="en-US" w:eastAsia="zh-CN"/>
              </w:rPr>
            </w:pP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antenna configuration</w:t>
            </w:r>
          </w:p>
        </w:tc>
        <w:tc>
          <w:tcPr>
            <w:tcW w:w="6583" w:type="dxa"/>
            <w:hideMark/>
          </w:tcPr>
          <w:p w:rsidRPr="00790A20" w:rsidR="00397F8E" w:rsidP="00AF39E3" w:rsidRDefault="00397F8E" w14:paraId="52345A7D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(M, N, P, Mg, Ng) = (8, 8, 2, 1, 1), (</w:t>
            </w:r>
            <w:proofErr w:type="spellStart"/>
            <w:r w:rsidRPr="00790A20">
              <w:rPr>
                <w:lang w:val="en-US" w:eastAsia="zh-CN"/>
              </w:rPr>
              <w:t>dH</w:t>
            </w:r>
            <w:proofErr w:type="spellEnd"/>
            <w:r w:rsidRPr="00790A20">
              <w:rPr>
                <w:lang w:val="en-US" w:eastAsia="zh-CN"/>
              </w:rPr>
              <w:t xml:space="preserve">, </w:t>
            </w:r>
            <w:proofErr w:type="spellStart"/>
            <w:r w:rsidRPr="00790A20">
              <w:rPr>
                <w:lang w:val="en-US" w:eastAsia="zh-CN"/>
              </w:rPr>
              <w:t>dV</w:t>
            </w:r>
            <w:proofErr w:type="spellEnd"/>
            <w:r w:rsidRPr="00790A20">
              <w:rPr>
                <w:lang w:val="en-US" w:eastAsia="zh-CN"/>
              </w:rPr>
              <w:t>) = (0.5, 0.8)λ – Note 1</w:t>
            </w:r>
          </w:p>
          <w:p w:rsidRPr="00790A20" w:rsidR="00397F8E" w:rsidP="00AF39E3" w:rsidRDefault="00397F8E" w14:paraId="3D80453A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Applicable for 2GHz and 4 GHz carrier frequency.</w:t>
            </w:r>
          </w:p>
        </w:tc>
      </w:tr>
      <w:tr w:rsidRPr="00790A20" w:rsidR="00397F8E" w:rsidTr="00AF39E3" w14:paraId="47C842BA" w14:textId="77777777">
        <w:tc>
          <w:tcPr>
            <w:tcW w:w="3240" w:type="dxa"/>
            <w:hideMark/>
          </w:tcPr>
          <w:p w:rsidRPr="00790A20" w:rsidR="00397F8E" w:rsidP="00AF39E3" w:rsidRDefault="00397F8E" w14:paraId="1B799314" w14:textId="77777777">
            <w:pPr>
              <w:pStyle w:val="TAL"/>
              <w:rPr>
                <w:lang w:val="en-US" w:eastAsia="zh-CN"/>
              </w:rPr>
            </w:pP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antenna radiation pattern</w:t>
            </w:r>
          </w:p>
        </w:tc>
        <w:tc>
          <w:tcPr>
            <w:tcW w:w="6583" w:type="dxa"/>
            <w:hideMark/>
          </w:tcPr>
          <w:p w:rsidRPr="00790A20" w:rsidR="00397F8E" w:rsidP="00AF39E3" w:rsidRDefault="00397F8E" w14:paraId="220C2A87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Directional, 8dBi – Note 1, </w:t>
            </w:r>
            <w:r w:rsidRPr="00790A20">
              <w:rPr>
                <w:lang w:val="en-US"/>
              </w:rPr>
              <w:t xml:space="preserve">Table </w:t>
            </w:r>
            <w:r w:rsidRPr="00790A20">
              <w:rPr>
                <w:lang w:val="en-US" w:eastAsia="zh-CN"/>
              </w:rPr>
              <w:t>6.1</w:t>
            </w:r>
            <w:r w:rsidRPr="00790A20">
              <w:rPr>
                <w:lang w:val="en-US"/>
              </w:rPr>
              <w:t>.1</w:t>
            </w:r>
            <w:r w:rsidRPr="00790A20">
              <w:rPr>
                <w:lang w:val="en-US" w:eastAsia="zh-CN"/>
              </w:rPr>
              <w:t>-5</w:t>
            </w:r>
          </w:p>
        </w:tc>
      </w:tr>
      <w:tr w:rsidRPr="00790A20" w:rsidR="00397F8E" w:rsidTr="00AF39E3" w14:paraId="7E0D3777" w14:textId="77777777">
        <w:tc>
          <w:tcPr>
            <w:tcW w:w="3240" w:type="dxa"/>
            <w:hideMark/>
          </w:tcPr>
          <w:p w:rsidRPr="00790A20" w:rsidR="00397F8E" w:rsidP="00AF39E3" w:rsidRDefault="00397F8E" w14:paraId="68B4B08F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Channel model</w:t>
            </w:r>
          </w:p>
        </w:tc>
        <w:tc>
          <w:tcPr>
            <w:tcW w:w="6583" w:type="dxa"/>
            <w:hideMark/>
          </w:tcPr>
          <w:p w:rsidRPr="00790A20" w:rsidR="00397F8E" w:rsidP="00AF39E3" w:rsidRDefault="00397F8E" w14:paraId="76E659BA" w14:textId="77777777">
            <w:pPr>
              <w:pStyle w:val="TAL"/>
              <w:rPr>
                <w:lang w:val="en-US" w:eastAsia="zh-CN"/>
              </w:rPr>
            </w:pPr>
            <w:proofErr w:type="spellStart"/>
            <w:r w:rsidRPr="00790A20">
              <w:rPr>
                <w:lang w:val="en-US" w:eastAsia="zh-CN"/>
              </w:rPr>
              <w:t>UMa</w:t>
            </w:r>
            <w:proofErr w:type="spellEnd"/>
            <w:r w:rsidRPr="00790A20">
              <w:rPr>
                <w:lang w:val="en-US" w:eastAsia="zh-CN"/>
              </w:rPr>
              <w:t xml:space="preserve"> scenario – Note 3 </w:t>
            </w:r>
          </w:p>
        </w:tc>
      </w:tr>
      <w:tr w:rsidRPr="00790A20" w:rsidR="00397F8E" w:rsidTr="00AF39E3" w14:paraId="454911B9" w14:textId="77777777">
        <w:tc>
          <w:tcPr>
            <w:tcW w:w="3240" w:type="dxa"/>
          </w:tcPr>
          <w:p w:rsidRPr="00790A20" w:rsidR="00397F8E" w:rsidP="00AF39E3" w:rsidRDefault="00397F8E" w14:paraId="5C15DD05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Penetration loss</w:t>
            </w:r>
          </w:p>
          <w:p w:rsidRPr="00790A20" w:rsidR="00397F8E" w:rsidP="00AF39E3" w:rsidRDefault="00397F8E" w14:paraId="4DCCEE58" w14:textId="77777777">
            <w:pPr>
              <w:pStyle w:val="TAL"/>
              <w:rPr>
                <w:lang w:val="en-US" w:eastAsia="zh-CN"/>
              </w:rPr>
            </w:pPr>
          </w:p>
        </w:tc>
        <w:tc>
          <w:tcPr>
            <w:tcW w:w="6583" w:type="dxa"/>
          </w:tcPr>
          <w:p w:rsidRPr="00790A20" w:rsidR="00397F8E" w:rsidP="00AF39E3" w:rsidRDefault="00397F8E" w14:paraId="49E08487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For outdoor UEs: 0dB</w:t>
            </w:r>
            <w:r w:rsidRPr="00790A20">
              <w:rPr>
                <w:lang w:val="en-US" w:eastAsia="zh-CN"/>
              </w:rPr>
              <w:br/>
            </w:r>
            <w:r w:rsidRPr="00790A20">
              <w:rPr>
                <w:lang w:val="en-US" w:eastAsia="zh-CN"/>
              </w:rPr>
              <w:t>For indoor UEs: 20dB+0.5d2D-in – Note 3</w:t>
            </w:r>
          </w:p>
        </w:tc>
      </w:tr>
      <w:tr w:rsidRPr="00790A20" w:rsidR="00397F8E" w:rsidTr="00AF39E3" w14:paraId="2EFDEFF1" w14:textId="77777777">
        <w:tc>
          <w:tcPr>
            <w:tcW w:w="3240" w:type="dxa"/>
            <w:hideMark/>
          </w:tcPr>
          <w:p w:rsidRPr="00790A20" w:rsidR="00397F8E" w:rsidP="00AF39E3" w:rsidRDefault="00397F8E" w14:paraId="1F39C884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Number of floors, (floor height)</w:t>
            </w:r>
          </w:p>
        </w:tc>
        <w:tc>
          <w:tcPr>
            <w:tcW w:w="6583" w:type="dxa"/>
            <w:hideMark/>
          </w:tcPr>
          <w:p w:rsidRPr="00790A20" w:rsidR="00397F8E" w:rsidP="00AF39E3" w:rsidRDefault="00397F8E" w14:paraId="06CE2F6C" w14:textId="77777777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t>8, (3m)</w:t>
            </w:r>
          </w:p>
        </w:tc>
      </w:tr>
      <w:tr w:rsidRPr="00790A20" w:rsidR="00397F8E" w:rsidTr="00AF39E3" w14:paraId="4EE55AF2" w14:textId="77777777">
        <w:tc>
          <w:tcPr>
            <w:tcW w:w="3240" w:type="dxa"/>
            <w:hideMark/>
          </w:tcPr>
          <w:p w:rsidRPr="00790A20" w:rsidR="00397F8E" w:rsidP="00AF39E3" w:rsidRDefault="00397F8E" w14:paraId="5EEAC2BF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Antenna Height: </w:t>
            </w:r>
          </w:p>
        </w:tc>
        <w:tc>
          <w:tcPr>
            <w:tcW w:w="6583" w:type="dxa"/>
            <w:hideMark/>
          </w:tcPr>
          <w:p w:rsidRPr="00790A20" w:rsidR="00397F8E" w:rsidP="00AF39E3" w:rsidRDefault="00397F8E" w14:paraId="6F3DFD30" w14:textId="77777777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t xml:space="preserve">Uniformly distributed [20-50] m – Note 4 </w:t>
            </w:r>
          </w:p>
          <w:p w:rsidRPr="00790A20" w:rsidR="00397F8E" w:rsidP="00AF39E3" w:rsidRDefault="00397F8E" w14:paraId="3827188B" w14:textId="77777777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t>25m + α, where α~uniform[-5, 25]</w:t>
            </w:r>
          </w:p>
        </w:tc>
      </w:tr>
      <w:tr w:rsidRPr="00790A20" w:rsidR="00397F8E" w:rsidTr="00AF39E3" w14:paraId="6C0994D2" w14:textId="77777777">
        <w:tc>
          <w:tcPr>
            <w:tcW w:w="3240" w:type="dxa"/>
            <w:hideMark/>
          </w:tcPr>
          <w:p w:rsidRPr="00790A20" w:rsidR="00397F8E" w:rsidP="00AF39E3" w:rsidRDefault="00397F8E" w14:paraId="4FDED692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UE Height </w:t>
            </w:r>
          </w:p>
        </w:tc>
        <w:tc>
          <w:tcPr>
            <w:tcW w:w="6583" w:type="dxa"/>
            <w:hideMark/>
          </w:tcPr>
          <w:p w:rsidRPr="00790A20" w:rsidR="00397F8E" w:rsidP="00AF39E3" w:rsidRDefault="00397F8E" w14:paraId="32DA8505" w14:textId="77777777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t>3(</w:t>
            </w:r>
            <w:proofErr w:type="spellStart"/>
            <w:r w:rsidRPr="00790A20">
              <w:rPr>
                <w:lang w:val="en-US"/>
              </w:rPr>
              <w:t>nfl</w:t>
            </w:r>
            <w:proofErr w:type="spellEnd"/>
            <w:r w:rsidRPr="00790A20">
              <w:rPr>
                <w:lang w:val="en-US"/>
              </w:rPr>
              <w:t xml:space="preserve"> – 1) + 1.5 m – Note 4</w:t>
            </w:r>
          </w:p>
          <w:p w:rsidRPr="00790A20" w:rsidR="00397F8E" w:rsidP="00AF39E3" w:rsidRDefault="00397F8E" w14:paraId="042DCC77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/>
              </w:rPr>
              <w:t xml:space="preserve">where, </w:t>
            </w:r>
            <w:proofErr w:type="spellStart"/>
            <w:r w:rsidRPr="00790A20">
              <w:rPr>
                <w:lang w:val="en-US"/>
              </w:rPr>
              <w:t>nfl</w:t>
            </w:r>
            <w:proofErr w:type="spellEnd"/>
            <w:r w:rsidRPr="00790A20">
              <w:rPr>
                <w:lang w:val="en-US"/>
              </w:rPr>
              <w:t xml:space="preserve"> ~ uniform(1,Nfl) and </w:t>
            </w:r>
            <w:proofErr w:type="spellStart"/>
            <w:r w:rsidRPr="00790A20">
              <w:rPr>
                <w:lang w:val="en-US"/>
              </w:rPr>
              <w:t>Nfl</w:t>
            </w:r>
            <w:proofErr w:type="spellEnd"/>
            <w:r w:rsidRPr="00790A20">
              <w:rPr>
                <w:lang w:val="en-US"/>
              </w:rPr>
              <w:t xml:space="preserve"> = 8</w:t>
            </w:r>
            <w:r w:rsidRPr="00790A20">
              <w:rPr>
                <w:lang w:val="en-US" w:eastAsia="zh-CN"/>
              </w:rPr>
              <w:t xml:space="preserve"> </w:t>
            </w:r>
          </w:p>
        </w:tc>
      </w:tr>
      <w:tr w:rsidRPr="00790A20" w:rsidR="00397F8E" w:rsidTr="00AF39E3" w14:paraId="7D0D2FE3" w14:textId="77777777">
        <w:tc>
          <w:tcPr>
            <w:tcW w:w="3240" w:type="dxa"/>
            <w:hideMark/>
          </w:tcPr>
          <w:p w:rsidRPr="00790A20" w:rsidR="00397F8E" w:rsidP="00AF39E3" w:rsidRDefault="00397F8E" w14:paraId="469F20D8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dropping procedure</w:t>
            </w:r>
          </w:p>
        </w:tc>
        <w:tc>
          <w:tcPr>
            <w:tcW w:w="6583" w:type="dxa"/>
            <w:hideMark/>
          </w:tcPr>
          <w:p w:rsidRPr="00790A20" w:rsidR="00397F8E" w:rsidP="00AF39E3" w:rsidRDefault="00397F8E" w14:paraId="61BBCF51" w14:textId="77777777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t>50% indoor and 50% outdoor uniformly distributed over the horizontal area (separate statistic)</w:t>
            </w:r>
          </w:p>
        </w:tc>
      </w:tr>
      <w:tr w:rsidRPr="00790A20" w:rsidR="00397F8E" w:rsidTr="00AF39E3" w14:paraId="7CB59BDB" w14:textId="77777777">
        <w:tc>
          <w:tcPr>
            <w:tcW w:w="3240" w:type="dxa"/>
            <w:hideMark/>
          </w:tcPr>
          <w:p w:rsidRPr="00790A20" w:rsidR="00397F8E" w:rsidP="00AF39E3" w:rsidRDefault="00397F8E" w14:paraId="7DF31305" w14:textId="77777777">
            <w:pPr>
              <w:pStyle w:val="TAL"/>
              <w:rPr>
                <w:lang w:val="fr-FR" w:eastAsia="zh-CN"/>
              </w:rPr>
            </w:pPr>
            <w:r w:rsidRPr="00790A20">
              <w:rPr>
                <w:lang w:val="fr-FR" w:eastAsia="zh-CN"/>
              </w:rPr>
              <w:t xml:space="preserve">Min. </w:t>
            </w:r>
            <w:proofErr w:type="spellStart"/>
            <w:r w:rsidRPr="00790A20">
              <w:rPr>
                <w:lang w:val="fr-FR" w:eastAsia="zh-CN"/>
              </w:rPr>
              <w:t>gNB</w:t>
            </w:r>
            <w:proofErr w:type="spellEnd"/>
            <w:r w:rsidRPr="00790A20">
              <w:rPr>
                <w:lang w:val="fr-FR" w:eastAsia="zh-CN"/>
              </w:rPr>
              <w:t>-UE distance (2D), m</w:t>
            </w:r>
          </w:p>
        </w:tc>
        <w:tc>
          <w:tcPr>
            <w:tcW w:w="6583" w:type="dxa"/>
            <w:hideMark/>
          </w:tcPr>
          <w:p w:rsidRPr="00790A20" w:rsidR="00397F8E" w:rsidP="00AF39E3" w:rsidRDefault="00397F8E" w14:paraId="712D94E2" w14:textId="77777777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t>35m</w:t>
            </w:r>
          </w:p>
        </w:tc>
      </w:tr>
      <w:tr w:rsidRPr="00790A20" w:rsidR="00397F8E" w:rsidTr="00AF39E3" w14:paraId="7D3592BC" w14:textId="77777777">
        <w:tc>
          <w:tcPr>
            <w:tcW w:w="3240" w:type="dxa"/>
            <w:hideMark/>
          </w:tcPr>
          <w:p w:rsidRPr="00790A20" w:rsidR="00397F8E" w:rsidP="00AF39E3" w:rsidRDefault="00397F8E" w14:paraId="5E292734" w14:textId="77777777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mobility (for modeling Doppler effects)</w:t>
            </w:r>
          </w:p>
        </w:tc>
        <w:tc>
          <w:tcPr>
            <w:tcW w:w="6583" w:type="dxa"/>
            <w:hideMark/>
          </w:tcPr>
          <w:p w:rsidRPr="00790A20" w:rsidR="00397F8E" w:rsidP="00AF39E3" w:rsidRDefault="00397F8E" w14:paraId="6BD1DF76" w14:textId="77777777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t xml:space="preserve">For indoor UEs: 3km/h </w:t>
            </w:r>
          </w:p>
          <w:p w:rsidRPr="00790A20" w:rsidR="00397F8E" w:rsidP="00AF39E3" w:rsidRDefault="00397F8E" w14:paraId="6D76AF72" w14:textId="77777777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t>For outdoor UEs: 60km/h</w:t>
            </w:r>
          </w:p>
        </w:tc>
      </w:tr>
      <w:tr w:rsidRPr="00790A20" w:rsidR="00397F8E" w:rsidTr="00AF39E3" w14:paraId="5E89EE2B" w14:textId="77777777">
        <w:tc>
          <w:tcPr>
            <w:tcW w:w="9823" w:type="dxa"/>
            <w:gridSpan w:val="2"/>
            <w:hideMark/>
          </w:tcPr>
          <w:p w:rsidRPr="00790A20" w:rsidR="00397F8E" w:rsidP="00AF39E3" w:rsidRDefault="00397F8E" w14:paraId="0B4B2CE9" w14:textId="77777777">
            <w:pPr>
              <w:pStyle w:val="TAN"/>
              <w:ind w:left="689" w:hanging="689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Note 1:</w:t>
            </w:r>
            <w:r w:rsidRPr="00790A20">
              <w:rPr>
                <w:lang w:val="en-US" w:eastAsia="zh-CN"/>
              </w:rPr>
              <w:tab/>
            </w:r>
            <w:r w:rsidRPr="00790A20">
              <w:rPr>
                <w:lang w:val="en-US" w:eastAsia="zh-CN"/>
              </w:rPr>
              <w:t>According to 3GPP TR 38.802</w:t>
            </w:r>
          </w:p>
          <w:p w:rsidRPr="00790A20" w:rsidR="00397F8E" w:rsidP="00AF39E3" w:rsidRDefault="00397F8E" w14:paraId="5E06AECD" w14:textId="77777777">
            <w:pPr>
              <w:pStyle w:val="TAN"/>
              <w:ind w:left="689" w:hanging="689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Note 2:</w:t>
            </w:r>
            <w:r w:rsidRPr="00790A20">
              <w:rPr>
                <w:lang w:val="en-US" w:eastAsia="zh-CN"/>
              </w:rPr>
              <w:tab/>
            </w:r>
            <w:r w:rsidRPr="00790A20">
              <w:rPr>
                <w:lang w:val="en-US" w:eastAsia="zh-CN"/>
              </w:rPr>
              <w:t>In case if interference considerations are not properly taken into account for 7 sites companies are encouraged to provide results for 19 sites.</w:t>
            </w:r>
          </w:p>
          <w:p w:rsidRPr="00790A20" w:rsidR="00397F8E" w:rsidP="00AF39E3" w:rsidRDefault="00397F8E" w14:paraId="416CC53D" w14:textId="77777777">
            <w:pPr>
              <w:pStyle w:val="TAN"/>
              <w:ind w:left="689" w:hanging="689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Note 3:</w:t>
            </w:r>
            <w:r w:rsidRPr="00790A20">
              <w:rPr>
                <w:lang w:val="en-US" w:eastAsia="zh-CN"/>
              </w:rPr>
              <w:tab/>
            </w:r>
            <w:r w:rsidRPr="00790A20">
              <w:rPr>
                <w:lang w:val="en-US" w:eastAsia="zh-CN"/>
              </w:rPr>
              <w:t>According to 3GPP TR 38.901</w:t>
            </w:r>
          </w:p>
          <w:p w:rsidRPr="00790A20" w:rsidR="00397F8E" w:rsidP="00AF39E3" w:rsidRDefault="00397F8E" w14:paraId="04D79C0A" w14:textId="77777777">
            <w:pPr>
              <w:pStyle w:val="TAN"/>
              <w:ind w:left="689" w:hanging="689"/>
              <w:rPr>
                <w:lang w:val="en-US"/>
              </w:rPr>
            </w:pPr>
            <w:r w:rsidRPr="00790A20">
              <w:rPr>
                <w:lang w:val="en-US" w:eastAsia="zh-CN"/>
              </w:rPr>
              <w:t>Note 4:</w:t>
            </w:r>
            <w:r w:rsidRPr="00790A20">
              <w:rPr>
                <w:lang w:val="en-US" w:eastAsia="zh-CN"/>
              </w:rPr>
              <w:tab/>
            </w:r>
            <w:r w:rsidRPr="00790A20">
              <w:rPr>
                <w:lang w:val="en-US" w:eastAsia="zh-CN"/>
              </w:rPr>
              <w:t>According to 3GPP TR 37.857</w:t>
            </w:r>
          </w:p>
        </w:tc>
      </w:tr>
      <w:bookmarkEnd w:id="15"/>
      <w:bookmarkEnd w:id="16"/>
    </w:tbl>
    <w:p w:rsidRPr="00790A20" w:rsidR="00397F8E" w:rsidP="00397F8E" w:rsidRDefault="00397F8E" w14:paraId="6C82CCD9" w14:textId="77777777">
      <w:pPr>
        <w:rPr>
          <w:lang w:val="en-US"/>
        </w:rPr>
      </w:pPr>
    </w:p>
    <w:p w:rsidRPr="006801E9" w:rsidR="00397F8E" w:rsidP="00397F8E" w:rsidRDefault="00397F8E" w14:paraId="70F989E1" w14:textId="77777777">
      <w:pPr>
        <w:spacing w:after="0"/>
        <w:rPr>
          <w:rFonts w:eastAsia="SimSun"/>
          <w:sz w:val="24"/>
          <w:szCs w:val="24"/>
          <w:lang w:val="en-US"/>
        </w:rPr>
      </w:pPr>
    </w:p>
    <w:p w:rsidRPr="00397F8E" w:rsidR="00397F8E" w:rsidP="00397F8E" w:rsidRDefault="00397F8E" w14:paraId="11D05921" w14:textId="77777777"/>
    <w:p w:rsidR="006B193B" w:rsidP="00397F8E" w:rsidRDefault="006801E9" w14:paraId="562B836F" w14:textId="4140341F">
      <w:pPr>
        <w:pStyle w:val="Heading2"/>
        <w:numPr>
          <w:ilvl w:val="1"/>
          <w:numId w:val="41"/>
        </w:numPr>
      </w:pPr>
      <w:proofErr w:type="spellStart"/>
      <w:r>
        <w:t>IIoT</w:t>
      </w:r>
      <w:proofErr w:type="spellEnd"/>
      <w:r>
        <w:t xml:space="preserve"> Scenarios </w:t>
      </w:r>
      <w:proofErr w:type="spellStart"/>
      <w:r w:rsidR="00577754">
        <w:t>Uu</w:t>
      </w:r>
      <w:proofErr w:type="spellEnd"/>
      <w:r w:rsidR="00577754">
        <w:t xml:space="preserve"> Channel Models</w:t>
      </w:r>
    </w:p>
    <w:p w:rsidRPr="00F57BD9" w:rsidR="00C43F24" w:rsidP="00C43F24" w:rsidRDefault="00C43F24" w14:paraId="1E9CD150" w14:textId="5F74E5BF">
      <w:pPr>
        <w:spacing w:after="0"/>
        <w:rPr>
          <w:kern w:val="2"/>
          <w:lang w:val="en-US" w:eastAsia="zh-CN"/>
        </w:rPr>
      </w:pPr>
      <w:r w:rsidRPr="00F57BD9">
        <w:rPr>
          <w:kern w:val="2"/>
          <w:lang w:val="en-US" w:eastAsia="zh-CN"/>
        </w:rPr>
        <w:t>For evaluating performance, the following scenarios are defined for RAT-dependent positioning techniques for the NR positioning enhancements study</w:t>
      </w:r>
    </w:p>
    <w:p w:rsidRPr="00F57BD9" w:rsidR="00C43F24" w:rsidP="00C43F24" w:rsidRDefault="00C43F24" w14:paraId="0116BD9D" w14:textId="77777777">
      <w:pPr>
        <w:pStyle w:val="B1"/>
        <w:spacing w:after="0"/>
        <w:rPr>
          <w:lang w:val="en-US"/>
        </w:rPr>
      </w:pPr>
      <w:r w:rsidRPr="00F57BD9">
        <w:rPr>
          <w:lang w:val="en-US"/>
        </w:rPr>
        <w:t>-</w:t>
      </w:r>
      <w:r w:rsidRPr="00F57BD9">
        <w:rPr>
          <w:lang w:val="en-US"/>
        </w:rPr>
        <w:tab/>
      </w:r>
      <w:r w:rsidRPr="00F57BD9">
        <w:rPr>
          <w:lang w:val="en-US"/>
        </w:rPr>
        <w:t xml:space="preserve">Scenario 1. </w:t>
      </w:r>
      <w:proofErr w:type="spellStart"/>
      <w:r w:rsidRPr="00F57BD9">
        <w:t>InF</w:t>
      </w:r>
      <w:proofErr w:type="spellEnd"/>
      <w:r w:rsidRPr="00F57BD9">
        <w:t xml:space="preserve">-SH </w:t>
      </w:r>
      <w:r w:rsidRPr="00F57BD9">
        <w:rPr>
          <w:lang w:val="en-US"/>
        </w:rPr>
        <w:t xml:space="preserve">for FR1 and FR2  </w:t>
      </w:r>
    </w:p>
    <w:p w:rsidRPr="00F57BD9" w:rsidR="00C43F24" w:rsidP="00C43F24" w:rsidRDefault="00C43F24" w14:paraId="6074D174" w14:textId="77777777">
      <w:pPr>
        <w:pStyle w:val="B1"/>
        <w:spacing w:after="0"/>
        <w:rPr>
          <w:lang w:val="en-US"/>
        </w:rPr>
      </w:pPr>
      <w:r w:rsidRPr="00F57BD9">
        <w:rPr>
          <w:lang w:val="en-US"/>
        </w:rPr>
        <w:t>-</w:t>
      </w:r>
      <w:r w:rsidRPr="00F57BD9">
        <w:rPr>
          <w:lang w:val="en-US"/>
        </w:rPr>
        <w:tab/>
      </w:r>
      <w:r w:rsidRPr="00F57BD9">
        <w:rPr>
          <w:lang w:val="en-US"/>
        </w:rPr>
        <w:t xml:space="preserve">Scenario 2. </w:t>
      </w:r>
      <w:proofErr w:type="spellStart"/>
      <w:r w:rsidRPr="00F57BD9">
        <w:t>InF</w:t>
      </w:r>
      <w:proofErr w:type="spellEnd"/>
      <w:r w:rsidRPr="00F57BD9">
        <w:t>-DH</w:t>
      </w:r>
      <w:r w:rsidRPr="00F57BD9">
        <w:rPr>
          <w:lang w:val="en-US"/>
        </w:rPr>
        <w:t xml:space="preserve"> for FR1 and FR2 </w:t>
      </w:r>
    </w:p>
    <w:p w:rsidRPr="00F57BD9" w:rsidR="00C43F24" w:rsidP="00C43F24" w:rsidRDefault="00C43F24" w14:paraId="7C94296D" w14:textId="229EC607">
      <w:pPr>
        <w:rPr>
          <w:lang w:val="en-US"/>
        </w:rPr>
      </w:pPr>
      <w:r w:rsidRPr="00F57BD9">
        <w:t>In the evaluation of all scenarios, the a</w:t>
      </w:r>
      <w:r w:rsidRPr="00F57BD9">
        <w:rPr>
          <w:lang w:eastAsia="zh-CN"/>
        </w:rPr>
        <w:t xml:space="preserve">bsolute-time-of arrival model defined in TR 38.901 is considered, without modification. </w:t>
      </w:r>
      <w:r w:rsidRPr="00F57BD9">
        <w:rPr>
          <w:lang w:val="en-US"/>
        </w:rPr>
        <w:t>Parameters specific to scenario 1and 2 are detailed in table 6.1-1</w:t>
      </w:r>
      <w:r>
        <w:rPr>
          <w:lang w:val="en-US"/>
        </w:rPr>
        <w:t>.</w:t>
      </w:r>
    </w:p>
    <w:p w:rsidR="006B193B" w:rsidP="006B193B" w:rsidRDefault="006B193B" w14:paraId="5CDCD323" w14:textId="77777777"/>
    <w:p w:rsidR="006B193B" w:rsidP="006B193B" w:rsidRDefault="006B193B" w14:paraId="3BA6C591" w14:textId="77777777"/>
    <w:p w:rsidRPr="00F57BD9" w:rsidR="006B193B" w:rsidP="006B193B" w:rsidRDefault="006B193B" w14:paraId="33BB3C39" w14:textId="77777777">
      <w:pPr>
        <w:pStyle w:val="TH"/>
      </w:pPr>
      <w:r w:rsidRPr="00F57BD9">
        <w:t>Table 6-1: Common scenario parameters applicable for all scenarios</w:t>
      </w:r>
    </w:p>
    <w:tbl>
      <w:tblPr>
        <w:tblW w:w="9356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19"/>
        <w:gridCol w:w="3969"/>
      </w:tblGrid>
      <w:tr w:rsidRPr="0002349F" w:rsidR="006B193B" w:rsidTr="0062067A" w14:paraId="0CB07E1E" w14:textId="77777777">
        <w:trPr>
          <w:trHeight w:val="159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31022A8E" w14:textId="77777777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3B2746E1" w14:textId="77777777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02349F">
              <w:rPr>
                <w:rFonts w:cs="Arial"/>
                <w:sz w:val="16"/>
                <w:szCs w:val="16"/>
                <w:lang w:eastAsia="zh-CN"/>
              </w:rPr>
              <w:t>FR1 Specific Values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6CD6EF8A" w14:textId="77777777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02349F">
              <w:rPr>
                <w:rFonts w:cs="Arial"/>
                <w:sz w:val="16"/>
                <w:szCs w:val="16"/>
                <w:lang w:eastAsia="zh-CN"/>
              </w:rPr>
              <w:t xml:space="preserve">FR2 Specific Values </w:t>
            </w:r>
          </w:p>
        </w:tc>
      </w:tr>
      <w:tr w:rsidRPr="00F57BD9" w:rsidR="006B193B" w:rsidTr="0062067A" w14:paraId="4933530B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69E2F779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Carrier frequency, GHz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433CCE19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3.5GHz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0EBB7990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28GHz</w:t>
            </w:r>
          </w:p>
        </w:tc>
      </w:tr>
      <w:tr w:rsidRPr="00F57BD9" w:rsidR="006B193B" w:rsidTr="0062067A" w14:paraId="1F781235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51059CA5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Bandwidth, MHz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5F574300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100MHz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31B247C5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400MHz</w:t>
            </w:r>
          </w:p>
        </w:tc>
      </w:tr>
      <w:tr w:rsidRPr="00F57BD9" w:rsidR="006B193B" w:rsidTr="0062067A" w14:paraId="0E8F096C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5C5F3339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Subcarrier spacing, kHz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4B3D05D8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30kHz for 100MHz 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7F161E22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120kHz</w:t>
            </w:r>
          </w:p>
        </w:tc>
      </w:tr>
      <w:tr w:rsidRPr="00F57BD9" w:rsidR="006B193B" w:rsidTr="0062067A" w14:paraId="35573F35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 w:rsidRPr="0002349F" w:rsidR="006B193B" w:rsidP="0062067A" w:rsidRDefault="006B193B" w14:paraId="20692C82" w14:textId="77777777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02349F">
              <w:rPr>
                <w:rFonts w:cs="Arial"/>
                <w:sz w:val="16"/>
                <w:szCs w:val="16"/>
                <w:lang w:eastAsia="zh-CN"/>
              </w:rPr>
              <w:t>gNB</w:t>
            </w:r>
            <w:proofErr w:type="spellEnd"/>
            <w:r w:rsidRPr="0002349F">
              <w:rPr>
                <w:rFonts w:cs="Arial"/>
                <w:sz w:val="16"/>
                <w:szCs w:val="16"/>
                <w:lang w:eastAsia="zh-CN"/>
              </w:rPr>
              <w:t xml:space="preserve"> model parameters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 w:rsidRPr="0002349F" w:rsidR="006B193B" w:rsidP="0062067A" w:rsidRDefault="006B193B" w14:paraId="7DDD3A82" w14:textId="77777777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 w:rsidRPr="0002349F" w:rsidR="006B193B" w:rsidP="0062067A" w:rsidRDefault="006B193B" w14:paraId="2B1A91C7" w14:textId="77777777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Pr="00F57BD9" w:rsidR="006B193B" w:rsidTr="0062067A" w14:paraId="41608BA7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6F20ABC5" w14:textId="77777777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02349F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02349F">
              <w:rPr>
                <w:rFonts w:cs="Arial"/>
                <w:sz w:val="16"/>
                <w:szCs w:val="16"/>
              </w:rPr>
              <w:t xml:space="preserve"> noise figure, dB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536A8466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5dB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3866232F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7dB</w:t>
            </w:r>
          </w:p>
        </w:tc>
      </w:tr>
      <w:tr w:rsidRPr="00F57BD9" w:rsidR="006B193B" w:rsidTr="0062067A" w14:paraId="22D82FAB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 w:rsidRPr="0002349F" w:rsidR="006B193B" w:rsidP="0062067A" w:rsidRDefault="006B193B" w14:paraId="2FDA6DBF" w14:textId="77777777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02349F">
              <w:rPr>
                <w:rFonts w:cs="Arial"/>
                <w:sz w:val="16"/>
                <w:szCs w:val="16"/>
                <w:lang w:eastAsia="zh-CN"/>
              </w:rPr>
              <w:t xml:space="preserve">UE model parameters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 w:rsidRPr="0002349F" w:rsidR="006B193B" w:rsidP="0062067A" w:rsidRDefault="006B193B" w14:paraId="69B0F753" w14:textId="77777777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 w:rsidRPr="0002349F" w:rsidR="006B193B" w:rsidP="0062067A" w:rsidRDefault="006B193B" w14:paraId="450D1B2C" w14:textId="77777777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Pr="00F57BD9" w:rsidR="006B193B" w:rsidTr="0062067A" w14:paraId="72F57875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5AA96DF0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UE noise figure, dB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30EB8095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9dB – Note 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55B09949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13dB – Note 1</w:t>
            </w:r>
          </w:p>
        </w:tc>
      </w:tr>
      <w:tr w:rsidRPr="00F57BD9" w:rsidR="006B193B" w:rsidTr="0062067A" w14:paraId="6A32AB09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4E1B12C5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UE max. TX power, dBm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7FABE98D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23dBm – Note 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012BCC33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23dBm – Note 1</w:t>
            </w:r>
          </w:p>
          <w:p w:rsidRPr="0002349F" w:rsidR="006B193B" w:rsidP="0062067A" w:rsidRDefault="006B193B" w14:paraId="08456B51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EIRP should not exceed 43 dBm.</w:t>
            </w:r>
          </w:p>
        </w:tc>
      </w:tr>
      <w:tr w:rsidRPr="00F57BD9" w:rsidR="006B193B" w:rsidTr="0062067A" w14:paraId="5BA9C840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34D86ED8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UE antenna configuration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6E212C48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Panel model 1 – Note 1</w:t>
            </w:r>
          </w:p>
          <w:p w:rsidRPr="0002349F" w:rsidR="006B193B" w:rsidP="0062067A" w:rsidRDefault="006B193B" w14:paraId="09ACC1DE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Style w:val="normaltextrun"/>
                <w:rFonts w:cs="Arial"/>
                <w:color w:val="181818"/>
                <w:sz w:val="16"/>
                <w:szCs w:val="16"/>
              </w:rPr>
              <w:t xml:space="preserve">Mg = 1, Ng = 1, P = 2, </w:t>
            </w:r>
            <w:proofErr w:type="spellStart"/>
            <w:r w:rsidRPr="0002349F">
              <w:rPr>
                <w:rStyle w:val="spellingerror"/>
                <w:rFonts w:cs="Arial"/>
                <w:color w:val="181818"/>
                <w:sz w:val="16"/>
                <w:szCs w:val="16"/>
              </w:rPr>
              <w:t>dH</w:t>
            </w:r>
            <w:proofErr w:type="spellEnd"/>
            <w:r w:rsidRPr="0002349F">
              <w:rPr>
                <w:rStyle w:val="normaltextrun"/>
                <w:rFonts w:cs="Arial"/>
                <w:color w:val="181818"/>
                <w:sz w:val="16"/>
                <w:szCs w:val="16"/>
              </w:rPr>
              <w:t xml:space="preserve"> = 0.5λ,</w:t>
            </w:r>
            <w:r w:rsidRPr="0002349F">
              <w:rPr>
                <w:rFonts w:cs="Arial"/>
                <w:color w:val="181818"/>
                <w:sz w:val="16"/>
                <w:szCs w:val="16"/>
              </w:rPr>
              <w:br/>
            </w:r>
            <w:r w:rsidRPr="0002349F">
              <w:rPr>
                <w:rStyle w:val="normaltextrun"/>
                <w:rFonts w:cs="Arial"/>
                <w:color w:val="181818"/>
                <w:sz w:val="16"/>
                <w:szCs w:val="16"/>
              </w:rPr>
              <w:t>(M, N, P, Mg, Ng) = (1, 2, 2, 1, 1)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439610EE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Baseline:</w:t>
            </w:r>
          </w:p>
          <w:p w:rsidRPr="0002349F" w:rsidR="006B193B" w:rsidP="0062067A" w:rsidRDefault="006B193B" w14:paraId="6F144589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Multi-panel Configuration 1 and Panel Configuration a – Note 1</w:t>
            </w:r>
          </w:p>
          <w:p w:rsidRPr="0002349F" w:rsidR="006B193B" w:rsidP="0062067A" w:rsidRDefault="006B193B" w14:paraId="77BC991E" w14:textId="77777777">
            <w:pPr>
              <w:pStyle w:val="B1"/>
              <w:spacing w:after="0"/>
              <w:ind w:left="460" w:hanging="230"/>
              <w:rPr>
                <w:rFonts w:ascii="Arial" w:hAnsi="Arial" w:cs="Arial"/>
                <w:sz w:val="16"/>
                <w:szCs w:val="16"/>
              </w:rPr>
            </w:pPr>
            <w:r w:rsidRPr="0002349F">
              <w:rPr>
                <w:rFonts w:ascii="Arial" w:hAnsi="Arial" w:cs="Arial"/>
                <w:sz w:val="16"/>
                <w:szCs w:val="16"/>
              </w:rPr>
              <w:t>-</w:t>
            </w:r>
            <w:r w:rsidRPr="0002349F">
              <w:rPr>
                <w:rFonts w:ascii="Arial" w:hAnsi="Arial" w:cs="Arial"/>
                <w:sz w:val="16"/>
                <w:szCs w:val="16"/>
              </w:rPr>
              <w:tab/>
            </w:r>
            <w:r w:rsidRPr="0002349F">
              <w:rPr>
                <w:rFonts w:ascii="Arial" w:hAnsi="Arial" w:cs="Arial"/>
                <w:sz w:val="16"/>
                <w:szCs w:val="16"/>
              </w:rPr>
              <w:t xml:space="preserve">Multi-panel Configuration 1: (Mg, Ng) = (1, 2); </w:t>
            </w:r>
            <w:proofErr w:type="spellStart"/>
            <w:r w:rsidRPr="0002349F">
              <w:rPr>
                <w:rFonts w:ascii="Arial" w:hAnsi="Arial" w:cs="Arial"/>
                <w:sz w:val="16"/>
                <w:szCs w:val="16"/>
              </w:rPr>
              <w:t>Θmg,ng</w:t>
            </w:r>
            <w:proofErr w:type="spellEnd"/>
            <w:r w:rsidRPr="0002349F">
              <w:rPr>
                <w:rFonts w:ascii="Arial" w:hAnsi="Arial" w:cs="Arial"/>
                <w:sz w:val="16"/>
                <w:szCs w:val="16"/>
              </w:rPr>
              <w:t>=90°; Ω0,1=Ω0,0+180°; (</w:t>
            </w:r>
            <w:proofErr w:type="spellStart"/>
            <w:r w:rsidRPr="0002349F">
              <w:rPr>
                <w:rFonts w:ascii="Arial" w:hAnsi="Arial" w:cs="Arial"/>
                <w:sz w:val="16"/>
                <w:szCs w:val="16"/>
              </w:rPr>
              <w:t>dg,H</w:t>
            </w:r>
            <w:proofErr w:type="spellEnd"/>
            <w:r w:rsidRPr="0002349F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02349F">
              <w:rPr>
                <w:rFonts w:ascii="Arial" w:hAnsi="Arial" w:cs="Arial"/>
                <w:sz w:val="16"/>
                <w:szCs w:val="16"/>
              </w:rPr>
              <w:t>dg,V</w:t>
            </w:r>
            <w:proofErr w:type="spellEnd"/>
            <w:r w:rsidRPr="0002349F">
              <w:rPr>
                <w:rFonts w:ascii="Arial" w:hAnsi="Arial" w:cs="Arial"/>
                <w:sz w:val="16"/>
                <w:szCs w:val="16"/>
              </w:rPr>
              <w:t>)=(0,0)</w:t>
            </w:r>
          </w:p>
          <w:p w:rsidRPr="0002349F" w:rsidR="006B193B" w:rsidP="0062067A" w:rsidRDefault="006B193B" w14:paraId="194B19F3" w14:textId="77777777">
            <w:pPr>
              <w:pStyle w:val="B1"/>
              <w:spacing w:after="0"/>
              <w:ind w:left="460" w:hanging="230"/>
              <w:rPr>
                <w:rFonts w:ascii="Arial" w:hAnsi="Arial" w:cs="Arial"/>
                <w:sz w:val="16"/>
                <w:szCs w:val="16"/>
              </w:rPr>
            </w:pPr>
            <w:r w:rsidRPr="0002349F">
              <w:rPr>
                <w:rFonts w:ascii="Arial" w:hAnsi="Arial" w:cs="Arial"/>
                <w:sz w:val="16"/>
                <w:szCs w:val="16"/>
              </w:rPr>
              <w:t>-</w:t>
            </w:r>
            <w:r w:rsidRPr="0002349F">
              <w:rPr>
                <w:rFonts w:ascii="Arial" w:hAnsi="Arial" w:cs="Arial"/>
                <w:sz w:val="16"/>
                <w:szCs w:val="16"/>
              </w:rPr>
              <w:tab/>
            </w:r>
            <w:r w:rsidRPr="0002349F">
              <w:rPr>
                <w:rFonts w:ascii="Arial" w:hAnsi="Arial" w:cs="Arial"/>
                <w:sz w:val="16"/>
                <w:szCs w:val="16"/>
              </w:rPr>
              <w:t>Panel Configuration a:</w:t>
            </w:r>
          </w:p>
          <w:p w:rsidRPr="0002349F" w:rsidR="006B193B" w:rsidP="0062067A" w:rsidRDefault="006B193B" w14:paraId="712F311A" w14:textId="77777777">
            <w:pPr>
              <w:pStyle w:val="B2"/>
              <w:spacing w:after="0"/>
              <w:ind w:left="689" w:hanging="230"/>
              <w:rPr>
                <w:rFonts w:ascii="Arial" w:hAnsi="Arial" w:cs="Arial"/>
                <w:sz w:val="16"/>
                <w:szCs w:val="16"/>
              </w:rPr>
            </w:pPr>
            <w:r w:rsidRPr="0002349F">
              <w:rPr>
                <w:rFonts w:ascii="Arial" w:hAnsi="Arial" w:cs="Arial"/>
                <w:sz w:val="16"/>
                <w:szCs w:val="16"/>
              </w:rPr>
              <w:t>-</w:t>
            </w:r>
            <w:r w:rsidRPr="0002349F">
              <w:rPr>
                <w:rFonts w:ascii="Arial" w:hAnsi="Arial" w:cs="Arial"/>
                <w:sz w:val="16"/>
                <w:szCs w:val="16"/>
              </w:rPr>
              <w:tab/>
            </w:r>
            <w:r w:rsidRPr="0002349F">
              <w:rPr>
                <w:rFonts w:ascii="Arial" w:hAnsi="Arial" w:cs="Arial"/>
                <w:sz w:val="16"/>
                <w:szCs w:val="16"/>
              </w:rPr>
              <w:t xml:space="preserve">Each antenna array has shape </w:t>
            </w:r>
            <w:proofErr w:type="spellStart"/>
            <w:r w:rsidRPr="0002349F">
              <w:rPr>
                <w:rFonts w:ascii="Arial" w:hAnsi="Arial" w:cs="Arial"/>
                <w:sz w:val="16"/>
                <w:szCs w:val="16"/>
              </w:rPr>
              <w:t>dH</w:t>
            </w:r>
            <w:proofErr w:type="spellEnd"/>
            <w:r w:rsidRPr="0002349F">
              <w:rPr>
                <w:rFonts w:ascii="Arial" w:hAnsi="Arial" w:cs="Arial"/>
                <w:sz w:val="16"/>
                <w:szCs w:val="16"/>
              </w:rPr>
              <w:t>=</w:t>
            </w:r>
            <w:proofErr w:type="spellStart"/>
            <w:r w:rsidRPr="0002349F">
              <w:rPr>
                <w:rFonts w:ascii="Arial" w:hAnsi="Arial" w:cs="Arial"/>
                <w:sz w:val="16"/>
                <w:szCs w:val="16"/>
              </w:rPr>
              <w:t>dV</w:t>
            </w:r>
            <w:proofErr w:type="spellEnd"/>
            <w:r w:rsidRPr="0002349F">
              <w:rPr>
                <w:rFonts w:ascii="Arial" w:hAnsi="Arial" w:cs="Arial"/>
                <w:sz w:val="16"/>
                <w:szCs w:val="16"/>
              </w:rPr>
              <w:t>=0.5λ</w:t>
            </w:r>
          </w:p>
          <w:p w:rsidRPr="0002349F" w:rsidR="006B193B" w:rsidP="0062067A" w:rsidRDefault="006B193B" w14:paraId="3A7BAAA2" w14:textId="77777777">
            <w:pPr>
              <w:pStyle w:val="B2"/>
              <w:spacing w:after="0"/>
              <w:ind w:left="689" w:hanging="230"/>
              <w:rPr>
                <w:rFonts w:ascii="Arial" w:hAnsi="Arial" w:cs="Arial"/>
                <w:sz w:val="16"/>
                <w:szCs w:val="16"/>
              </w:rPr>
            </w:pPr>
            <w:r w:rsidRPr="0002349F">
              <w:rPr>
                <w:rFonts w:ascii="Arial" w:hAnsi="Arial" w:cs="Arial"/>
                <w:sz w:val="16"/>
                <w:szCs w:val="16"/>
              </w:rPr>
              <w:t>-</w:t>
            </w:r>
            <w:r w:rsidRPr="0002349F">
              <w:rPr>
                <w:rFonts w:ascii="Arial" w:hAnsi="Arial" w:cs="Arial"/>
                <w:sz w:val="16"/>
                <w:szCs w:val="16"/>
              </w:rPr>
              <w:tab/>
            </w:r>
            <w:r w:rsidRPr="0002349F">
              <w:rPr>
                <w:rFonts w:ascii="Arial" w:hAnsi="Arial" w:cs="Arial"/>
                <w:sz w:val="16"/>
                <w:szCs w:val="16"/>
              </w:rPr>
              <w:t>Config a: (M, N, P) = (2, 4, 2),</w:t>
            </w:r>
          </w:p>
          <w:p w:rsidRPr="0002349F" w:rsidR="006B193B" w:rsidP="0062067A" w:rsidRDefault="006B193B" w14:paraId="354DC9D1" w14:textId="77777777">
            <w:pPr>
              <w:pStyle w:val="B2"/>
              <w:spacing w:after="0"/>
              <w:ind w:left="689" w:hanging="230"/>
              <w:rPr>
                <w:rFonts w:ascii="Arial" w:hAnsi="Arial" w:cs="Arial"/>
                <w:sz w:val="16"/>
                <w:szCs w:val="16"/>
              </w:rPr>
            </w:pPr>
            <w:r w:rsidRPr="0002349F">
              <w:rPr>
                <w:rFonts w:ascii="Arial" w:hAnsi="Arial" w:cs="Arial"/>
                <w:sz w:val="16"/>
                <w:szCs w:val="16"/>
              </w:rPr>
              <w:t>-</w:t>
            </w:r>
            <w:r w:rsidRPr="0002349F">
              <w:rPr>
                <w:rFonts w:ascii="Arial" w:hAnsi="Arial" w:cs="Arial"/>
                <w:sz w:val="16"/>
                <w:szCs w:val="16"/>
              </w:rPr>
              <w:tab/>
            </w:r>
            <w:r w:rsidRPr="0002349F">
              <w:rPr>
                <w:rFonts w:ascii="Arial" w:hAnsi="Arial" w:cs="Arial"/>
                <w:sz w:val="16"/>
                <w:szCs w:val="16"/>
              </w:rPr>
              <w:t>the polarization angles are 0° and 90°</w:t>
            </w:r>
          </w:p>
          <w:p w:rsidRPr="0002349F" w:rsidR="006B193B" w:rsidP="0062067A" w:rsidRDefault="006B193B" w14:paraId="04441CEA" w14:textId="77777777">
            <w:pPr>
              <w:pStyle w:val="B2"/>
              <w:spacing w:after="0"/>
              <w:ind w:left="689" w:hanging="230"/>
              <w:rPr>
                <w:rFonts w:ascii="Arial" w:hAnsi="Arial" w:cs="Arial"/>
                <w:sz w:val="16"/>
                <w:szCs w:val="16"/>
              </w:rPr>
            </w:pPr>
            <w:r w:rsidRPr="0002349F">
              <w:rPr>
                <w:rFonts w:ascii="Arial" w:hAnsi="Arial" w:cs="Arial"/>
                <w:sz w:val="16"/>
                <w:szCs w:val="16"/>
              </w:rPr>
              <w:t>-</w:t>
            </w:r>
            <w:r w:rsidRPr="0002349F">
              <w:rPr>
                <w:rFonts w:ascii="Arial" w:hAnsi="Arial" w:cs="Arial"/>
                <w:sz w:val="16"/>
                <w:szCs w:val="16"/>
              </w:rPr>
              <w:tab/>
            </w:r>
            <w:r w:rsidRPr="0002349F">
              <w:rPr>
                <w:rFonts w:ascii="Arial" w:hAnsi="Arial" w:cs="Arial"/>
                <w:sz w:val="16"/>
                <w:szCs w:val="16"/>
              </w:rPr>
              <w:t>The antenna elements of the same polarization of the same panel is virtualized into one TXRU</w:t>
            </w:r>
          </w:p>
          <w:p w:rsidRPr="0002349F" w:rsidR="006B193B" w:rsidP="0062067A" w:rsidRDefault="006B193B" w14:paraId="4415E325" w14:textId="77777777">
            <w:pPr>
              <w:pStyle w:val="B2"/>
              <w:spacing w:after="0"/>
              <w:ind w:left="689" w:hanging="230"/>
              <w:rPr>
                <w:rFonts w:ascii="Arial" w:hAnsi="Arial" w:cs="Arial"/>
                <w:sz w:val="16"/>
                <w:szCs w:val="16"/>
              </w:rPr>
            </w:pPr>
          </w:p>
          <w:p w:rsidRPr="0002349F" w:rsidR="006B193B" w:rsidP="0062067A" w:rsidRDefault="006B193B" w14:paraId="16B7EDBE" w14:textId="77777777">
            <w:pPr>
              <w:pStyle w:val="B2"/>
              <w:spacing w:after="0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02349F">
              <w:rPr>
                <w:rFonts w:ascii="Arial" w:hAnsi="Arial" w:cs="Arial"/>
                <w:sz w:val="16"/>
                <w:szCs w:val="16"/>
              </w:rPr>
              <w:t>Optional:</w:t>
            </w:r>
          </w:p>
          <w:p w:rsidRPr="0002349F" w:rsidR="006B193B" w:rsidP="0062067A" w:rsidRDefault="006B193B" w14:paraId="292849B2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4-panels UE:</w:t>
            </w:r>
          </w:p>
          <w:p w:rsidRPr="0002349F" w:rsidR="006B193B" w:rsidP="0062067A" w:rsidRDefault="006B193B" w14:paraId="09A009EF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- The antenna elements of the same polarization of the same panel is virtualized into one TXRU</w:t>
            </w:r>
          </w:p>
        </w:tc>
      </w:tr>
      <w:tr w:rsidRPr="00F57BD9" w:rsidR="006B193B" w:rsidTr="0062067A" w14:paraId="7143DA64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1B742275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UE antenna radiation pattern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515AA8DC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Omni, 0dBi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1E0CEF45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Antenna model according to Table 6.1.1-2 in TR 38.855</w:t>
            </w:r>
          </w:p>
        </w:tc>
      </w:tr>
      <w:tr w:rsidRPr="00F57BD9" w:rsidR="006B193B" w:rsidTr="0062067A" w14:paraId="24A0FECD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531E3499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PHY/link level abstraction</w:t>
            </w:r>
          </w:p>
        </w:tc>
        <w:tc>
          <w:tcPr>
            <w:tcW w:w="7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48D4BE9A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 w:rsidRPr="00F57BD9" w:rsidR="006B193B" w:rsidTr="0062067A" w14:paraId="47BBAD55" w14:textId="77777777">
        <w:trPr>
          <w:trHeight w:val="1272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4F5BC4AE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Network synchronization</w:t>
            </w:r>
          </w:p>
        </w:tc>
        <w:tc>
          <w:tcPr>
            <w:tcW w:w="7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0E95289F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The network synchronization error, per UE dropping, is defined as a truncated Gaussian distribution of (T1 ns) rms values between an </w:t>
            </w:r>
            <w:proofErr w:type="spellStart"/>
            <w:r w:rsidRPr="0002349F">
              <w:rPr>
                <w:rFonts w:cs="Arial"/>
                <w:sz w:val="16"/>
                <w:szCs w:val="16"/>
              </w:rPr>
              <w:t>eNB</w:t>
            </w:r>
            <w:proofErr w:type="spellEnd"/>
            <w:r w:rsidRPr="0002349F">
              <w:rPr>
                <w:rFonts w:cs="Arial"/>
                <w:sz w:val="16"/>
                <w:szCs w:val="16"/>
              </w:rPr>
              <w:t xml:space="preserve"> and a timing reference source which is assumed to have perfect timing, subject to a largest timing difference of T2 ns, where T2 = 2*T1</w:t>
            </w:r>
          </w:p>
          <w:p w:rsidRPr="0002349F" w:rsidR="006B193B" w:rsidP="0062067A" w:rsidRDefault="006B193B" w14:paraId="0B441456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–</w:t>
            </w:r>
            <w:r w:rsidRPr="0002349F">
              <w:rPr>
                <w:rFonts w:cs="Arial"/>
                <w:sz w:val="16"/>
                <w:szCs w:val="16"/>
              </w:rPr>
              <w:tab/>
            </w:r>
            <w:r w:rsidRPr="0002349F">
              <w:rPr>
                <w:rFonts w:cs="Arial"/>
                <w:sz w:val="16"/>
                <w:szCs w:val="16"/>
              </w:rPr>
              <w:t>That is, the range of timing errors is [-T2, T2]</w:t>
            </w:r>
          </w:p>
          <w:p w:rsidRPr="0002349F" w:rsidR="006B193B" w:rsidP="0062067A" w:rsidRDefault="006B193B" w14:paraId="4DCCE00A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–</w:t>
            </w:r>
            <w:r w:rsidRPr="0002349F">
              <w:rPr>
                <w:rFonts w:cs="Arial"/>
                <w:sz w:val="16"/>
                <w:szCs w:val="16"/>
              </w:rPr>
              <w:tab/>
            </w:r>
            <w:r w:rsidRPr="0002349F">
              <w:rPr>
                <w:rFonts w:cs="Arial"/>
                <w:sz w:val="16"/>
                <w:szCs w:val="16"/>
              </w:rPr>
              <w:t>T1:</w:t>
            </w:r>
            <w:r w:rsidRPr="0002349F">
              <w:rPr>
                <w:rFonts w:cs="Arial"/>
                <w:sz w:val="16"/>
                <w:szCs w:val="16"/>
              </w:rPr>
              <w:tab/>
            </w:r>
            <w:r w:rsidRPr="0002349F">
              <w:rPr>
                <w:rFonts w:cs="Arial"/>
                <w:sz w:val="16"/>
                <w:szCs w:val="16"/>
              </w:rPr>
              <w:t>0ns (perfectly synchronized), 50ns (Optional)</w:t>
            </w:r>
          </w:p>
        </w:tc>
      </w:tr>
      <w:tr w:rsidRPr="00F57BD9" w:rsidR="006B193B" w:rsidTr="0062067A" w14:paraId="1DD06496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05F57D95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color w:val="00000A"/>
                <w:sz w:val="16"/>
                <w:szCs w:val="16"/>
                <w:lang w:val="en-US" w:eastAsia="zh-CN"/>
              </w:rPr>
              <w:t>UE/</w:t>
            </w:r>
            <w:proofErr w:type="spellStart"/>
            <w:r w:rsidRPr="0002349F">
              <w:rPr>
                <w:rFonts w:cs="Arial"/>
                <w:color w:val="00000A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02349F">
              <w:rPr>
                <w:rFonts w:cs="Arial"/>
                <w:color w:val="00000A"/>
                <w:sz w:val="16"/>
                <w:szCs w:val="16"/>
                <w:lang w:val="en-US" w:eastAsia="zh-CN"/>
              </w:rPr>
              <w:t xml:space="preserve"> RX and TX timing error</w:t>
            </w:r>
          </w:p>
        </w:tc>
        <w:tc>
          <w:tcPr>
            <w:tcW w:w="7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31258" w:rsidR="006B193B" w:rsidP="0062067A" w:rsidRDefault="006B193B" w14:paraId="35DF7F97" w14:textId="7777777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31258">
              <w:rPr>
                <w:rFonts w:cs="Arial"/>
                <w:szCs w:val="18"/>
                <w:lang w:val="en-US" w:eastAsia="zh-CN"/>
              </w:rPr>
              <w:t>(Optional) The UE/</w:t>
            </w:r>
            <w:proofErr w:type="spellStart"/>
            <w:r w:rsidRPr="00631258">
              <w:rPr>
                <w:rFonts w:cs="Arial"/>
                <w:szCs w:val="18"/>
                <w:lang w:val="en-US" w:eastAsia="zh-CN"/>
              </w:rPr>
              <w:t>gNB</w:t>
            </w:r>
            <w:proofErr w:type="spellEnd"/>
            <w:r w:rsidRPr="00631258">
              <w:rPr>
                <w:rFonts w:cs="Arial"/>
                <w:szCs w:val="18"/>
                <w:lang w:val="en-US" w:eastAsia="zh-CN"/>
              </w:rPr>
              <w:t xml:space="preserve"> RX and TX timing error, in FR1/FR2, can be modeled as a truncated Gaussian distribution with zero mean and standard deviation of T1 ns, with truncation of the distribution to the [-T2, T2] range, and with T2=2*T1:</w:t>
            </w:r>
          </w:p>
          <w:p w:rsidRPr="00631258" w:rsidR="006B193B" w:rsidP="0062067A" w:rsidRDefault="006B193B" w14:paraId="5A2EA21D" w14:textId="7777777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31258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631258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63125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T1: X ns for </w:t>
            </w:r>
            <w:proofErr w:type="spellStart"/>
            <w:r w:rsidRPr="00631258">
              <w:rPr>
                <w:rFonts w:ascii="Arial" w:hAnsi="Arial" w:cs="Arial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63125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and Y ns for UE</w:t>
            </w:r>
          </w:p>
          <w:p w:rsidRPr="00631258" w:rsidR="006B193B" w:rsidP="0062067A" w:rsidRDefault="006B193B" w14:paraId="4A0E1FB5" w14:textId="7777777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31258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631258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63125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X and Y are up to sources  </w:t>
            </w:r>
          </w:p>
          <w:p w:rsidRPr="00631258" w:rsidR="006B193B" w:rsidP="0062067A" w:rsidRDefault="006B193B" w14:paraId="1AE32F2F" w14:textId="7777777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31258">
              <w:rPr>
                <w:rFonts w:ascii="Arial" w:hAnsi="Arial" w:eastAsia="MS Mincho" w:cs="Arial"/>
                <w:sz w:val="18"/>
                <w:szCs w:val="18"/>
                <w:lang w:val="en-US" w:eastAsia="ja-JP"/>
              </w:rPr>
              <w:t>-</w:t>
            </w:r>
            <w:r w:rsidRPr="00631258">
              <w:rPr>
                <w:rFonts w:ascii="Arial" w:hAnsi="Arial" w:eastAsia="MS Mincho" w:cs="Arial"/>
                <w:sz w:val="18"/>
                <w:szCs w:val="18"/>
                <w:lang w:val="en-US" w:eastAsia="ja-JP"/>
              </w:rPr>
              <w:tab/>
            </w:r>
            <w:r w:rsidRPr="00631258">
              <w:rPr>
                <w:rFonts w:ascii="Arial" w:hAnsi="Arial" w:eastAsia="MS Mincho" w:cs="Arial"/>
                <w:sz w:val="18"/>
                <w:szCs w:val="18"/>
                <w:lang w:val="en-US" w:eastAsia="ja-JP"/>
              </w:rPr>
              <w:t>Note: RX and TX timing errors are generated per panel independently</w:t>
            </w:r>
          </w:p>
          <w:p w:rsidRPr="00631258" w:rsidR="006B193B" w:rsidP="0062067A" w:rsidRDefault="006B193B" w14:paraId="1895DC0B" w14:textId="77777777">
            <w:pPr>
              <w:pStyle w:val="TAL"/>
              <w:rPr>
                <w:rFonts w:cs="Arial"/>
                <w:szCs w:val="18"/>
              </w:rPr>
            </w:pPr>
          </w:p>
          <w:p w:rsidRPr="00631258" w:rsidR="006B193B" w:rsidP="0062067A" w:rsidRDefault="006B193B" w14:paraId="48274DCA" w14:textId="77777777">
            <w:pPr>
              <w:pStyle w:val="TAL"/>
              <w:rPr>
                <w:rFonts w:cs="Arial"/>
                <w:szCs w:val="18"/>
              </w:rPr>
            </w:pPr>
            <w:r w:rsidRPr="00631258">
              <w:rPr>
                <w:rFonts w:cs="Arial"/>
                <w:szCs w:val="18"/>
              </w:rPr>
              <w:t xml:space="preserve">Apply the timing errors as follows: </w:t>
            </w:r>
          </w:p>
          <w:p w:rsidRPr="00631258" w:rsidR="006B193B" w:rsidP="0062067A" w:rsidRDefault="006B193B" w14:paraId="26E01647" w14:textId="7777777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58">
              <w:rPr>
                <w:rFonts w:ascii="Arial" w:hAnsi="Arial" w:cs="Arial"/>
                <w:sz w:val="18"/>
                <w:szCs w:val="18"/>
              </w:rPr>
              <w:t>-</w:t>
            </w:r>
            <w:r w:rsidRPr="00631258">
              <w:rPr>
                <w:rFonts w:ascii="Arial" w:hAnsi="Arial" w:cs="Arial"/>
                <w:sz w:val="18"/>
                <w:szCs w:val="18"/>
              </w:rPr>
              <w:tab/>
            </w:r>
            <w:r w:rsidRPr="00631258">
              <w:rPr>
                <w:rFonts w:ascii="Arial" w:hAnsi="Arial" w:cs="Arial"/>
                <w:sz w:val="18"/>
                <w:szCs w:val="18"/>
              </w:rPr>
              <w:t xml:space="preserve">For each UE drop, </w:t>
            </w:r>
          </w:p>
          <w:p w:rsidRPr="00631258" w:rsidR="006B193B" w:rsidP="0062067A" w:rsidRDefault="006B193B" w14:paraId="7DC357BD" w14:textId="77777777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58">
              <w:rPr>
                <w:rFonts w:ascii="Arial" w:hAnsi="Arial" w:cs="Arial"/>
                <w:sz w:val="18"/>
                <w:szCs w:val="18"/>
              </w:rPr>
              <w:t>-</w:t>
            </w:r>
            <w:r w:rsidRPr="00631258">
              <w:rPr>
                <w:rFonts w:ascii="Arial" w:hAnsi="Arial" w:cs="Arial"/>
                <w:sz w:val="18"/>
                <w:szCs w:val="18"/>
              </w:rPr>
              <w:tab/>
            </w:r>
            <w:r w:rsidRPr="00631258">
              <w:rPr>
                <w:rFonts w:ascii="Arial" w:hAnsi="Arial" w:cs="Arial"/>
                <w:sz w:val="18"/>
                <w:szCs w:val="18"/>
              </w:rPr>
              <w:t>For each panel (in case of multiple panels)</w:t>
            </w:r>
          </w:p>
          <w:p w:rsidRPr="00631258" w:rsidR="006B193B" w:rsidP="0062067A" w:rsidRDefault="006B193B" w14:paraId="4A09E578" w14:textId="77777777">
            <w:pPr>
              <w:pStyle w:val="B3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58">
              <w:rPr>
                <w:rFonts w:ascii="Arial" w:hAnsi="Arial" w:cs="Arial"/>
                <w:sz w:val="18"/>
                <w:szCs w:val="18"/>
              </w:rPr>
              <w:t>-</w:t>
            </w:r>
            <w:r w:rsidRPr="00631258">
              <w:rPr>
                <w:rFonts w:ascii="Arial" w:hAnsi="Arial" w:cs="Arial"/>
                <w:sz w:val="18"/>
                <w:szCs w:val="18"/>
              </w:rPr>
              <w:tab/>
            </w:r>
            <w:r w:rsidRPr="00631258">
              <w:rPr>
                <w:rFonts w:ascii="Arial" w:hAnsi="Arial" w:cs="Arial"/>
                <w:sz w:val="18"/>
                <w:szCs w:val="18"/>
              </w:rPr>
              <w:t xml:space="preserve">Draw a random sample for the Tx error according to [-2*Y,2*Y] and another random sample for the Rx error according to the same [-2*Y,2*Y] distribution. </w:t>
            </w:r>
          </w:p>
          <w:p w:rsidRPr="00631258" w:rsidR="006B193B" w:rsidP="0062067A" w:rsidRDefault="006B193B" w14:paraId="78B51783" w14:textId="7777777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58">
              <w:rPr>
                <w:rFonts w:ascii="Arial" w:hAnsi="Arial" w:cs="Arial"/>
                <w:sz w:val="18"/>
                <w:szCs w:val="18"/>
              </w:rPr>
              <w:t>-</w:t>
            </w:r>
            <w:r w:rsidRPr="00631258">
              <w:rPr>
                <w:rFonts w:ascii="Arial" w:hAnsi="Arial" w:cs="Arial"/>
                <w:sz w:val="18"/>
                <w:szCs w:val="18"/>
              </w:rPr>
              <w:tab/>
            </w:r>
            <w:r w:rsidRPr="00631258">
              <w:rPr>
                <w:rFonts w:ascii="Arial" w:hAnsi="Arial" w:cs="Arial"/>
                <w:sz w:val="18"/>
                <w:szCs w:val="18"/>
              </w:rPr>
              <w:t xml:space="preserve">For each </w:t>
            </w:r>
            <w:proofErr w:type="spellStart"/>
            <w:r w:rsidRPr="00631258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63125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Pr="00631258" w:rsidR="006B193B" w:rsidP="0062067A" w:rsidRDefault="006B193B" w14:paraId="56540482" w14:textId="77777777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58">
              <w:rPr>
                <w:rFonts w:ascii="Arial" w:hAnsi="Arial" w:cs="Arial"/>
                <w:sz w:val="18"/>
                <w:szCs w:val="18"/>
              </w:rPr>
              <w:t>-</w:t>
            </w:r>
            <w:r w:rsidRPr="00631258">
              <w:rPr>
                <w:rFonts w:ascii="Arial" w:hAnsi="Arial" w:cs="Arial"/>
                <w:sz w:val="18"/>
                <w:szCs w:val="18"/>
              </w:rPr>
              <w:tab/>
            </w:r>
            <w:r w:rsidRPr="00631258">
              <w:rPr>
                <w:rFonts w:ascii="Arial" w:hAnsi="Arial" w:cs="Arial"/>
                <w:sz w:val="18"/>
                <w:szCs w:val="18"/>
              </w:rPr>
              <w:t>For each panel (in case of multiple panels)</w:t>
            </w:r>
          </w:p>
          <w:p w:rsidRPr="00631258" w:rsidR="006B193B" w:rsidP="0062067A" w:rsidRDefault="006B193B" w14:paraId="703DDC3F" w14:textId="77777777">
            <w:pPr>
              <w:pStyle w:val="B3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58">
              <w:rPr>
                <w:rFonts w:ascii="Arial" w:hAnsi="Arial" w:cs="Arial"/>
                <w:sz w:val="18"/>
                <w:szCs w:val="18"/>
              </w:rPr>
              <w:t>-</w:t>
            </w:r>
            <w:r w:rsidRPr="00631258">
              <w:rPr>
                <w:rFonts w:ascii="Arial" w:hAnsi="Arial" w:cs="Arial"/>
                <w:sz w:val="18"/>
                <w:szCs w:val="18"/>
              </w:rPr>
              <w:tab/>
            </w:r>
            <w:r w:rsidRPr="00631258">
              <w:rPr>
                <w:rFonts w:ascii="Arial" w:hAnsi="Arial" w:cs="Arial"/>
                <w:sz w:val="18"/>
                <w:szCs w:val="18"/>
              </w:rPr>
              <w:t xml:space="preserve">Draw a random sample for the Tx error according to [-2*X,2*X] and another random sample for the Rx error according to the same [-2*X,2*X] distribution. </w:t>
            </w:r>
          </w:p>
          <w:p w:rsidRPr="00631258" w:rsidR="006B193B" w:rsidP="0062067A" w:rsidRDefault="006B193B" w14:paraId="103741BE" w14:textId="7777777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58">
              <w:rPr>
                <w:rFonts w:ascii="Arial" w:hAnsi="Arial" w:cs="Arial"/>
                <w:sz w:val="18"/>
                <w:szCs w:val="18"/>
              </w:rPr>
              <w:t>-</w:t>
            </w:r>
            <w:r w:rsidRPr="00631258">
              <w:rPr>
                <w:rFonts w:ascii="Arial" w:hAnsi="Arial" w:cs="Arial"/>
                <w:sz w:val="18"/>
                <w:szCs w:val="18"/>
              </w:rPr>
              <w:tab/>
            </w:r>
            <w:r w:rsidRPr="00631258">
              <w:rPr>
                <w:rFonts w:ascii="Arial" w:hAnsi="Arial" w:cs="Arial"/>
                <w:sz w:val="18"/>
                <w:szCs w:val="18"/>
              </w:rPr>
              <w:t>Any additional Time varying aspects of the timing errors, if simulated, can be left up to each company to report.</w:t>
            </w:r>
          </w:p>
          <w:p w:rsidRPr="00631258" w:rsidR="006B193B" w:rsidP="0062067A" w:rsidRDefault="006B193B" w14:paraId="32E1DC62" w14:textId="7777777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58">
              <w:rPr>
                <w:rFonts w:ascii="Arial" w:hAnsi="Arial" w:cs="Arial"/>
                <w:sz w:val="18"/>
                <w:szCs w:val="18"/>
              </w:rPr>
              <w:t>-</w:t>
            </w:r>
            <w:r w:rsidRPr="00631258">
              <w:rPr>
                <w:rFonts w:ascii="Arial" w:hAnsi="Arial" w:cs="Arial"/>
                <w:sz w:val="18"/>
                <w:szCs w:val="18"/>
              </w:rPr>
              <w:tab/>
            </w:r>
            <w:r w:rsidRPr="00631258">
              <w:rPr>
                <w:rFonts w:ascii="Arial" w:hAnsi="Arial" w:cs="Arial"/>
                <w:sz w:val="18"/>
                <w:szCs w:val="18"/>
              </w:rPr>
              <w:t>For UE evaluation assumptions in FR2, it is assumed that the UE can receive or transmit at most from one panel at a time with a panel activation delay of 0ms.</w:t>
            </w:r>
          </w:p>
        </w:tc>
      </w:tr>
      <w:tr w:rsidRPr="00F57BD9" w:rsidR="006B193B" w:rsidTr="0062067A" w14:paraId="7910512E" w14:textId="77777777">
        <w:tc>
          <w:tcPr>
            <w:tcW w:w="9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5EAF7ED2" w14:textId="77777777">
            <w:pPr>
              <w:pStyle w:val="TAN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Note 1:</w:t>
            </w:r>
            <w:r w:rsidRPr="0002349F">
              <w:rPr>
                <w:rFonts w:cs="Arial"/>
                <w:sz w:val="16"/>
                <w:szCs w:val="16"/>
                <w:lang w:eastAsia="ko-KR"/>
              </w:rPr>
              <w:t xml:space="preserve"> </w:t>
            </w:r>
            <w:r w:rsidRPr="0002349F">
              <w:rPr>
                <w:rFonts w:cs="Arial"/>
                <w:sz w:val="16"/>
                <w:szCs w:val="16"/>
                <w:lang w:eastAsia="ko-KR"/>
              </w:rPr>
              <w:tab/>
            </w:r>
            <w:r w:rsidRPr="0002349F">
              <w:rPr>
                <w:rFonts w:cs="Arial"/>
                <w:sz w:val="16"/>
                <w:szCs w:val="16"/>
              </w:rPr>
              <w:t>According to TR 38.802</w:t>
            </w:r>
          </w:p>
          <w:p w:rsidRPr="0002349F" w:rsidR="006B193B" w:rsidP="0062067A" w:rsidRDefault="006B193B" w14:paraId="0DA11E33" w14:textId="77777777">
            <w:pPr>
              <w:pStyle w:val="TAN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Note 2:</w:t>
            </w:r>
            <w:r w:rsidRPr="0002349F">
              <w:rPr>
                <w:rFonts w:cs="Arial"/>
                <w:sz w:val="16"/>
                <w:szCs w:val="16"/>
                <w:lang w:eastAsia="ko-KR"/>
              </w:rPr>
              <w:t xml:space="preserve"> </w:t>
            </w:r>
            <w:r w:rsidRPr="0002349F">
              <w:rPr>
                <w:rFonts w:cs="Arial"/>
                <w:sz w:val="16"/>
                <w:szCs w:val="16"/>
                <w:lang w:eastAsia="ko-KR"/>
              </w:rPr>
              <w:tab/>
            </w:r>
            <w:r w:rsidRPr="0002349F">
              <w:rPr>
                <w:rFonts w:cs="Arial"/>
                <w:sz w:val="16"/>
                <w:szCs w:val="16"/>
              </w:rPr>
              <w:t>According to TR 38.901</w:t>
            </w:r>
          </w:p>
        </w:tc>
      </w:tr>
    </w:tbl>
    <w:p w:rsidRPr="00F57BD9" w:rsidR="006B193B" w:rsidP="006B193B" w:rsidRDefault="006B193B" w14:paraId="02075CEF" w14:textId="77777777">
      <w:pPr>
        <w:rPr>
          <w:lang w:val="en-US"/>
        </w:rPr>
      </w:pPr>
    </w:p>
    <w:p w:rsidRPr="00F57BD9" w:rsidR="006801E9" w:rsidP="006B193B" w:rsidRDefault="006801E9" w14:paraId="0D318312" w14:textId="77777777">
      <w:pPr>
        <w:pStyle w:val="TH"/>
      </w:pPr>
      <w:r w:rsidRPr="00F57BD9">
        <w:t xml:space="preserve">Table 6.1-1: Parameters common to </w:t>
      </w:r>
      <w:proofErr w:type="spellStart"/>
      <w:r w:rsidRPr="00F57BD9">
        <w:t>InF</w:t>
      </w:r>
      <w:proofErr w:type="spellEnd"/>
      <w:r w:rsidRPr="00F57BD9">
        <w:t xml:space="preserve"> scenarios</w:t>
      </w:r>
    </w:p>
    <w:tbl>
      <w:tblPr>
        <w:tblW w:w="96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226"/>
        <w:gridCol w:w="3290"/>
        <w:gridCol w:w="14"/>
        <w:gridCol w:w="4082"/>
      </w:tblGrid>
      <w:tr w:rsidRPr="0002349F" w:rsidR="006B193B" w:rsidTr="0062067A" w14:paraId="570BDE3A" w14:textId="77777777">
        <w:trPr>
          <w:trHeight w:val="231"/>
          <w:tblHeader/>
        </w:trPr>
        <w:tc>
          <w:tcPr>
            <w:tcW w:w="2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3F7E0542" w14:textId="77777777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609C9CE4" w14:textId="77777777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02349F">
              <w:rPr>
                <w:rFonts w:cs="Arial"/>
                <w:sz w:val="16"/>
                <w:szCs w:val="16"/>
                <w:lang w:eastAsia="zh-CN"/>
              </w:rPr>
              <w:t xml:space="preserve">FR1 Specific Values </w:t>
            </w:r>
          </w:p>
        </w:tc>
        <w:tc>
          <w:tcPr>
            <w:tcW w:w="4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733BC545" w14:textId="77777777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02349F">
              <w:rPr>
                <w:rFonts w:cs="Arial"/>
                <w:sz w:val="16"/>
                <w:szCs w:val="16"/>
                <w:lang w:eastAsia="zh-CN"/>
              </w:rPr>
              <w:t>FR2 Specific Values</w:t>
            </w:r>
          </w:p>
        </w:tc>
      </w:tr>
      <w:tr w:rsidRPr="00F57BD9" w:rsidR="006B193B" w:rsidTr="0062067A" w14:paraId="29BC46CA" w14:textId="77777777">
        <w:trPr>
          <w:trHeight w:val="252"/>
          <w:tblHeader/>
        </w:trPr>
        <w:tc>
          <w:tcPr>
            <w:tcW w:w="2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7D594224" w14:textId="77777777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 w:rsidRPr="0002349F">
              <w:rPr>
                <w:rFonts w:cs="Arial"/>
                <w:b w:val="0"/>
                <w:sz w:val="16"/>
                <w:szCs w:val="16"/>
                <w:lang w:eastAsia="zh-CN"/>
              </w:rPr>
              <w:t>Channel model</w:t>
            </w:r>
          </w:p>
        </w:tc>
        <w:tc>
          <w:tcPr>
            <w:tcW w:w="33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644B4E92" w14:textId="77777777">
            <w:pPr>
              <w:pStyle w:val="TAH"/>
              <w:jc w:val="left"/>
              <w:rPr>
                <w:rFonts w:cs="Arial"/>
                <w:b w:val="0"/>
                <w:sz w:val="16"/>
                <w:szCs w:val="16"/>
                <w:lang w:val="de-DE" w:eastAsia="zh-CN"/>
              </w:rPr>
            </w:pPr>
            <w:r w:rsidRPr="0002349F">
              <w:rPr>
                <w:rFonts w:cs="Arial"/>
                <w:b w:val="0"/>
                <w:sz w:val="16"/>
                <w:szCs w:val="16"/>
                <w:lang w:val="de-DE" w:eastAsia="zh-CN"/>
              </w:rPr>
              <w:t>InF-SH, InF-DH</w:t>
            </w:r>
          </w:p>
        </w:tc>
        <w:tc>
          <w:tcPr>
            <w:tcW w:w="4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38121BAB" w14:textId="77777777">
            <w:pPr>
              <w:pStyle w:val="TAH"/>
              <w:jc w:val="left"/>
              <w:rPr>
                <w:rFonts w:cs="Arial"/>
                <w:b w:val="0"/>
                <w:sz w:val="16"/>
                <w:szCs w:val="16"/>
                <w:lang w:val="de-DE" w:eastAsia="zh-CN"/>
              </w:rPr>
            </w:pPr>
            <w:r w:rsidRPr="0002349F">
              <w:rPr>
                <w:rFonts w:cs="Arial"/>
                <w:b w:val="0"/>
                <w:sz w:val="16"/>
                <w:szCs w:val="16"/>
                <w:lang w:val="de-DE" w:eastAsia="zh-CN"/>
              </w:rPr>
              <w:t>InF-SH, InF-DH</w:t>
            </w:r>
          </w:p>
        </w:tc>
      </w:tr>
      <w:tr w:rsidRPr="00F57BD9" w:rsidR="006B193B" w:rsidTr="0062067A" w14:paraId="6B8BDB01" w14:textId="77777777">
        <w:trPr>
          <w:trHeight w:val="1468"/>
          <w:tblHeader/>
        </w:trPr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36F47ACA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Layout 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5C177531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Hall size</w:t>
            </w:r>
          </w:p>
        </w:tc>
        <w:tc>
          <w:tcPr>
            <w:tcW w:w="7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0AF7C287" w14:textId="77777777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02349F">
              <w:rPr>
                <w:rFonts w:cs="Arial"/>
                <w:sz w:val="16"/>
                <w:szCs w:val="16"/>
              </w:rPr>
              <w:t>InF</w:t>
            </w:r>
            <w:proofErr w:type="spellEnd"/>
            <w:r w:rsidRPr="0002349F">
              <w:rPr>
                <w:rFonts w:cs="Arial"/>
                <w:sz w:val="16"/>
                <w:szCs w:val="16"/>
              </w:rPr>
              <w:t xml:space="preserve">-SH: </w:t>
            </w:r>
          </w:p>
          <w:p w:rsidRPr="0002349F" w:rsidR="006B193B" w:rsidP="0062067A" w:rsidRDefault="006B193B" w14:paraId="5DEE73D5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(baseline) 300x150 m </w:t>
            </w:r>
          </w:p>
          <w:p w:rsidRPr="0002349F" w:rsidR="006B193B" w:rsidP="0062067A" w:rsidRDefault="006B193B" w14:paraId="1FDE9476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(optional) 120x60 m</w:t>
            </w:r>
          </w:p>
          <w:p w:rsidRPr="0002349F" w:rsidR="006B193B" w:rsidP="0062067A" w:rsidRDefault="006B193B" w14:paraId="38F243CA" w14:textId="77777777">
            <w:pPr>
              <w:pStyle w:val="TAL"/>
              <w:rPr>
                <w:rFonts w:cs="Arial"/>
                <w:sz w:val="16"/>
                <w:szCs w:val="16"/>
                <w:lang w:val="de-DE"/>
              </w:rPr>
            </w:pPr>
            <w:r w:rsidRPr="0002349F">
              <w:rPr>
                <w:rFonts w:cs="Arial"/>
                <w:sz w:val="16"/>
                <w:szCs w:val="16"/>
                <w:lang w:val="de-DE"/>
              </w:rPr>
              <w:t xml:space="preserve">InF-DH: </w:t>
            </w:r>
          </w:p>
          <w:p w:rsidRPr="0002349F" w:rsidR="006B193B" w:rsidP="0062067A" w:rsidRDefault="006B193B" w14:paraId="411F7CD1" w14:textId="77777777">
            <w:pPr>
              <w:pStyle w:val="TAL"/>
              <w:rPr>
                <w:rFonts w:cs="Arial"/>
                <w:sz w:val="16"/>
                <w:szCs w:val="16"/>
                <w:lang w:val="de-DE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(baseline) </w:t>
            </w:r>
            <w:r w:rsidRPr="0002349F">
              <w:rPr>
                <w:rFonts w:cs="Arial"/>
                <w:sz w:val="16"/>
                <w:szCs w:val="16"/>
                <w:lang w:val="de-DE"/>
              </w:rPr>
              <w:t>120x60 m</w:t>
            </w:r>
          </w:p>
          <w:p w:rsidRPr="0002349F" w:rsidR="006B193B" w:rsidP="0062067A" w:rsidRDefault="006B193B" w14:paraId="70042EFF" w14:textId="77777777">
            <w:pPr>
              <w:pStyle w:val="TAL"/>
              <w:rPr>
                <w:rFonts w:cs="Arial"/>
                <w:sz w:val="16"/>
                <w:szCs w:val="16"/>
                <w:lang w:val="de-DE"/>
              </w:rPr>
            </w:pPr>
            <w:r w:rsidRPr="0002349F">
              <w:rPr>
                <w:rFonts w:cs="Arial"/>
                <w:sz w:val="16"/>
                <w:szCs w:val="16"/>
              </w:rPr>
              <w:t>(optional) 300x150 m</w:t>
            </w:r>
          </w:p>
        </w:tc>
      </w:tr>
      <w:tr w:rsidRPr="00F57BD9" w:rsidR="006B193B" w:rsidTr="0062067A" w14:paraId="6F6D031B" w14:textId="77777777">
        <w:trPr>
          <w:trHeight w:val="3256"/>
          <w:tblHeader/>
        </w:trPr>
        <w:tc>
          <w:tcPr>
            <w:tcW w:w="1008" w:type="dxa"/>
            <w:vMerge/>
            <w:vAlign w:val="center"/>
          </w:tcPr>
          <w:p w:rsidRPr="0002349F" w:rsidR="006B193B" w:rsidP="0062067A" w:rsidRDefault="006B193B" w14:paraId="6F5DA4A1" w14:textId="77777777">
            <w:pPr>
              <w:rPr>
                <w:rFonts w:ascii="Arial" w:hAnsi="Arial" w:eastAsia="MS Mincho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7681AAA6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BS locations</w:t>
            </w:r>
          </w:p>
        </w:tc>
        <w:tc>
          <w:tcPr>
            <w:tcW w:w="7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677C8D60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18 BSs on a square lattice with spacing D, located D/2 from the walls.</w:t>
            </w:r>
          </w:p>
          <w:p w:rsidRPr="0002349F" w:rsidR="006B193B" w:rsidP="0062067A" w:rsidRDefault="006B193B" w14:paraId="30488B72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-</w:t>
            </w:r>
            <w:r w:rsidRPr="0002349F">
              <w:rPr>
                <w:rFonts w:cs="Arial"/>
                <w:sz w:val="16"/>
                <w:szCs w:val="16"/>
              </w:rPr>
              <w:tab/>
            </w:r>
            <w:r w:rsidRPr="0002349F">
              <w:rPr>
                <w:rFonts w:cs="Arial"/>
                <w:sz w:val="16"/>
                <w:szCs w:val="16"/>
              </w:rPr>
              <w:t>for the small hall (L=120m x W=60m): D=20m</w:t>
            </w:r>
          </w:p>
          <w:p w:rsidRPr="0002349F" w:rsidR="006B193B" w:rsidP="0062067A" w:rsidRDefault="006B193B" w14:paraId="6A1A59A5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-</w:t>
            </w:r>
            <w:r w:rsidRPr="0002349F">
              <w:rPr>
                <w:rFonts w:cs="Arial"/>
                <w:sz w:val="16"/>
                <w:szCs w:val="16"/>
              </w:rPr>
              <w:tab/>
            </w:r>
            <w:r w:rsidRPr="0002349F">
              <w:rPr>
                <w:rFonts w:cs="Arial"/>
                <w:sz w:val="16"/>
                <w:szCs w:val="16"/>
              </w:rPr>
              <w:t>for the big hall (L=300m x W=150m): D=50m</w:t>
            </w:r>
          </w:p>
          <w:p w:rsidRPr="0002349F" w:rsidR="006B193B" w:rsidP="0062067A" w:rsidRDefault="006B193B" w14:paraId="0FEE08DA" w14:textId="77777777">
            <w:pPr>
              <w:pStyle w:val="TAL"/>
              <w:rPr>
                <w:rFonts w:cs="Arial"/>
                <w:sz w:val="16"/>
                <w:szCs w:val="16"/>
              </w:rPr>
            </w:pPr>
          </w:p>
          <w:p w:rsidRPr="0002349F" w:rsidR="006B193B" w:rsidP="0062067A" w:rsidRDefault="006B193B" w14:paraId="39D65AFA" w14:textId="77777777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02349F">
              <w:rPr>
                <w:rFonts w:ascii="Arial" w:hAnsi="Arial"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07B7D455" wp14:editId="32596675">
                  <wp:extent cx="3251200" cy="1727200"/>
                  <wp:effectExtent l="0" t="0" r="0" b="0"/>
                  <wp:docPr id="1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6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200" cy="172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F57BD9" w:rsidR="006B193B" w:rsidTr="0062067A" w14:paraId="1DCA85E3" w14:textId="77777777">
        <w:trPr>
          <w:trHeight w:val="335"/>
          <w:tblHeader/>
        </w:trPr>
        <w:tc>
          <w:tcPr>
            <w:tcW w:w="1008" w:type="dxa"/>
            <w:vMerge/>
            <w:vAlign w:val="center"/>
          </w:tcPr>
          <w:p w:rsidRPr="0002349F" w:rsidR="006B193B" w:rsidP="0062067A" w:rsidRDefault="006B193B" w14:paraId="441D1E4A" w14:textId="77777777">
            <w:pPr>
              <w:rPr>
                <w:rFonts w:ascii="Arial" w:hAnsi="Arial" w:eastAsia="MS Mincho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2C1FE3E9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Room height</w:t>
            </w:r>
          </w:p>
        </w:tc>
        <w:tc>
          <w:tcPr>
            <w:tcW w:w="7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5E77321E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10m</w:t>
            </w:r>
          </w:p>
        </w:tc>
      </w:tr>
      <w:tr w:rsidRPr="00F57BD9" w:rsidR="006B193B" w:rsidTr="0062067A" w14:paraId="525D2DF0" w14:textId="77777777">
        <w:trPr>
          <w:trHeight w:val="422"/>
          <w:tblHeader/>
        </w:trPr>
        <w:tc>
          <w:tcPr>
            <w:tcW w:w="2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7D7F18E6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Total </w:t>
            </w:r>
            <w:proofErr w:type="spellStart"/>
            <w:r w:rsidRPr="0002349F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02349F">
              <w:rPr>
                <w:rFonts w:cs="Arial"/>
                <w:sz w:val="16"/>
                <w:szCs w:val="16"/>
              </w:rPr>
              <w:t xml:space="preserve"> TX power, dBm</w:t>
            </w:r>
          </w:p>
        </w:tc>
        <w:tc>
          <w:tcPr>
            <w:tcW w:w="3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0FEB1BAE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24dBm</w:t>
            </w:r>
          </w:p>
        </w:tc>
        <w:tc>
          <w:tcPr>
            <w:tcW w:w="4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499199E2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24dBm</w:t>
            </w:r>
          </w:p>
          <w:p w:rsidRPr="0002349F" w:rsidR="006B193B" w:rsidP="0062067A" w:rsidRDefault="006B193B" w14:paraId="71C94B5D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EIRP should not exceed 58 dBm</w:t>
            </w:r>
          </w:p>
        </w:tc>
      </w:tr>
      <w:tr w:rsidRPr="00F57BD9" w:rsidR="006B193B" w:rsidTr="0062067A" w14:paraId="4A216FE8" w14:textId="77777777">
        <w:trPr>
          <w:trHeight w:val="822"/>
          <w:tblHeader/>
        </w:trPr>
        <w:tc>
          <w:tcPr>
            <w:tcW w:w="2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5BB83377" w14:textId="77777777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02349F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02349F">
              <w:rPr>
                <w:rFonts w:cs="Arial"/>
                <w:sz w:val="16"/>
                <w:szCs w:val="16"/>
              </w:rPr>
              <w:t xml:space="preserve"> antenna configuration</w:t>
            </w:r>
          </w:p>
        </w:tc>
        <w:tc>
          <w:tcPr>
            <w:tcW w:w="3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449B4FEB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(M, N, P, Mg, Ng) = (4, 4, 2, 1, 1), </w:t>
            </w:r>
            <w:proofErr w:type="spellStart"/>
            <w:r w:rsidRPr="0002349F">
              <w:rPr>
                <w:rFonts w:cs="Arial"/>
                <w:sz w:val="16"/>
                <w:szCs w:val="16"/>
              </w:rPr>
              <w:t>dH</w:t>
            </w:r>
            <w:proofErr w:type="spellEnd"/>
            <w:r w:rsidRPr="0002349F">
              <w:rPr>
                <w:rFonts w:cs="Arial"/>
                <w:sz w:val="16"/>
                <w:szCs w:val="16"/>
              </w:rPr>
              <w:t>=</w:t>
            </w:r>
            <w:proofErr w:type="spellStart"/>
            <w:r w:rsidRPr="0002349F">
              <w:rPr>
                <w:rFonts w:cs="Arial"/>
                <w:sz w:val="16"/>
                <w:szCs w:val="16"/>
              </w:rPr>
              <w:t>dV</w:t>
            </w:r>
            <w:proofErr w:type="spellEnd"/>
            <w:r w:rsidRPr="0002349F">
              <w:rPr>
                <w:rFonts w:cs="Arial"/>
                <w:sz w:val="16"/>
                <w:szCs w:val="16"/>
              </w:rPr>
              <w:t>=0.5λ – Note 1</w:t>
            </w:r>
          </w:p>
        </w:tc>
        <w:tc>
          <w:tcPr>
            <w:tcW w:w="4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1555D599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(M, N, P, Mg, Ng) = (4, 8, 2, 1, 1), </w:t>
            </w:r>
            <w:proofErr w:type="spellStart"/>
            <w:r w:rsidRPr="0002349F">
              <w:rPr>
                <w:rFonts w:cs="Arial"/>
                <w:sz w:val="16"/>
                <w:szCs w:val="16"/>
              </w:rPr>
              <w:t>dH</w:t>
            </w:r>
            <w:proofErr w:type="spellEnd"/>
            <w:r w:rsidRPr="0002349F">
              <w:rPr>
                <w:rFonts w:cs="Arial"/>
                <w:sz w:val="16"/>
                <w:szCs w:val="16"/>
              </w:rPr>
              <w:t>=</w:t>
            </w:r>
            <w:proofErr w:type="spellStart"/>
            <w:r w:rsidRPr="0002349F">
              <w:rPr>
                <w:rFonts w:cs="Arial"/>
                <w:sz w:val="16"/>
                <w:szCs w:val="16"/>
              </w:rPr>
              <w:t>dV</w:t>
            </w:r>
            <w:proofErr w:type="spellEnd"/>
            <w:r w:rsidRPr="0002349F">
              <w:rPr>
                <w:rFonts w:cs="Arial"/>
                <w:sz w:val="16"/>
                <w:szCs w:val="16"/>
              </w:rPr>
              <w:t>=0.5λ – Note 1</w:t>
            </w:r>
          </w:p>
          <w:p w:rsidRPr="0002349F" w:rsidR="006B193B" w:rsidP="0062067A" w:rsidRDefault="006B193B" w14:paraId="18EFFF4A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One TXRU per polarization per panel is assumed</w:t>
            </w:r>
          </w:p>
        </w:tc>
      </w:tr>
      <w:tr w:rsidRPr="00F57BD9" w:rsidR="006B193B" w:rsidTr="0062067A" w14:paraId="737E1539" w14:textId="77777777">
        <w:trPr>
          <w:trHeight w:val="632"/>
          <w:tblHeader/>
        </w:trPr>
        <w:tc>
          <w:tcPr>
            <w:tcW w:w="2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7FCEEFB1" w14:textId="77777777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02349F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02349F">
              <w:rPr>
                <w:rFonts w:cs="Arial"/>
                <w:sz w:val="16"/>
                <w:szCs w:val="16"/>
              </w:rPr>
              <w:t xml:space="preserve"> antenna radiation pattern</w:t>
            </w:r>
          </w:p>
        </w:tc>
        <w:tc>
          <w:tcPr>
            <w:tcW w:w="3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40CE6664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Single sector – Note 1</w:t>
            </w:r>
          </w:p>
        </w:tc>
        <w:tc>
          <w:tcPr>
            <w:tcW w:w="4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493AE55E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3-sector antenna configuration – Note 1</w:t>
            </w:r>
          </w:p>
        </w:tc>
      </w:tr>
      <w:tr w:rsidRPr="00F57BD9" w:rsidR="006B193B" w:rsidTr="0062067A" w14:paraId="28263894" w14:textId="77777777">
        <w:trPr>
          <w:trHeight w:val="422"/>
          <w:tblHeader/>
        </w:trPr>
        <w:tc>
          <w:tcPr>
            <w:tcW w:w="2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47010FE3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Penetration loss</w:t>
            </w:r>
          </w:p>
        </w:tc>
        <w:tc>
          <w:tcPr>
            <w:tcW w:w="7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0ECB4BC3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0dB</w:t>
            </w:r>
          </w:p>
        </w:tc>
      </w:tr>
      <w:tr w:rsidRPr="00F57BD9" w:rsidR="006B193B" w:rsidTr="0062067A" w14:paraId="3849D013" w14:textId="77777777">
        <w:trPr>
          <w:trHeight w:val="422"/>
          <w:tblHeader/>
        </w:trPr>
        <w:tc>
          <w:tcPr>
            <w:tcW w:w="2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5D555D35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Number of floors</w:t>
            </w:r>
          </w:p>
        </w:tc>
        <w:tc>
          <w:tcPr>
            <w:tcW w:w="7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2EE5931F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1</w:t>
            </w:r>
          </w:p>
        </w:tc>
      </w:tr>
      <w:tr w:rsidRPr="00F57BD9" w:rsidR="006B193B" w:rsidTr="0062067A" w14:paraId="1C6EB4E1" w14:textId="77777777">
        <w:trPr>
          <w:trHeight w:val="1243"/>
          <w:tblHeader/>
        </w:trPr>
        <w:tc>
          <w:tcPr>
            <w:tcW w:w="2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02C02B25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UE horizontal drop procedure</w:t>
            </w:r>
          </w:p>
        </w:tc>
        <w:tc>
          <w:tcPr>
            <w:tcW w:w="7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2143CD6F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Uniformly distributed over the horizontal evaluation area for obtaining the CDF values for positioning accuracy, The evaluation area should be </w:t>
            </w:r>
          </w:p>
          <w:p w:rsidRPr="0002349F" w:rsidR="006B193B" w:rsidP="0062067A" w:rsidRDefault="006B193B" w14:paraId="412CEE7F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- (baseline) at least the convex hull of the horizontal BS deployment.</w:t>
            </w:r>
          </w:p>
          <w:p w:rsidRPr="0002349F" w:rsidR="006B193B" w:rsidP="0062067A" w:rsidRDefault="006B193B" w14:paraId="73C66071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- (optional) It can also be the whole hall area if the CDF values for positioning accuracy is obtained from whole hall area. </w:t>
            </w:r>
          </w:p>
        </w:tc>
      </w:tr>
      <w:tr w:rsidRPr="00F57BD9" w:rsidR="006B193B" w:rsidTr="0062067A" w14:paraId="72F2D814" w14:textId="77777777">
        <w:trPr>
          <w:trHeight w:val="422"/>
          <w:tblHeader/>
        </w:trPr>
        <w:tc>
          <w:tcPr>
            <w:tcW w:w="2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5E1DEFE2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UE antenna height</w:t>
            </w:r>
          </w:p>
        </w:tc>
        <w:tc>
          <w:tcPr>
            <w:tcW w:w="7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6B193B" w:rsidP="0062067A" w:rsidRDefault="006B193B" w14:paraId="3D888A44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Baseline: 1.5m</w:t>
            </w:r>
          </w:p>
          <w:p w:rsidRPr="0002349F" w:rsidR="006B193B" w:rsidP="0062067A" w:rsidRDefault="006B193B" w14:paraId="3A2D3263" w14:textId="7EFE0591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(Optional): uniformly distributed within [0.5, X2]m, where X2 = 2m for scenario 1(</w:t>
            </w:r>
            <w:proofErr w:type="spellStart"/>
            <w:r w:rsidRPr="0002349F">
              <w:rPr>
                <w:rFonts w:cs="Arial"/>
                <w:sz w:val="16"/>
                <w:szCs w:val="16"/>
              </w:rPr>
              <w:t>InF</w:t>
            </w:r>
            <w:proofErr w:type="spellEnd"/>
            <w:r w:rsidRPr="0002349F">
              <w:rPr>
                <w:rFonts w:cs="Arial"/>
                <w:sz w:val="16"/>
                <w:szCs w:val="16"/>
              </w:rPr>
              <w:t>-SH) and X2=</w:t>
            </w:r>
            <w:r w:rsidRPr="0002349F">
              <w:rPr>
                <w:rFonts w:cs="Arial"/>
                <w:sz w:val="16"/>
                <w:szCs w:val="16"/>
              </w:rPr>
              <w:fldChar w:fldCharType="begin"/>
            </w:r>
            <w:r w:rsidRPr="0002349F">
              <w:rPr>
                <w:rFonts w:cs="Arial"/>
                <w:sz w:val="16"/>
                <w:szCs w:val="16"/>
              </w:rPr>
              <w:instrText xml:space="preserve"> QUOTE </w:instrText>
            </w:r>
            <w:r w:rsidRPr="0002349F">
              <w:rPr>
                <w:rFonts w:cs="Arial"/>
                <w:noProof/>
                <w:sz w:val="16"/>
                <w:szCs w:val="16"/>
              </w:rPr>
              <w:drawing>
                <wp:inline distT="0" distB="0" distL="0" distR="0" wp14:anchorId="2ABC60B9" wp14:editId="17D75C9C">
                  <wp:extent cx="93345" cy="118745"/>
                  <wp:effectExtent l="0" t="0" r="0" b="0"/>
                  <wp:docPr id="1934319582" name="Picture 19343195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4319582" name="Picture 1934319582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instrText xml:space="preserve"> </w:instrText>
            </w:r>
            <w:r w:rsidRPr="0002349F">
              <w:rPr>
                <w:rFonts w:cs="Arial"/>
                <w:sz w:val="16"/>
                <w:szCs w:val="16"/>
              </w:rPr>
              <w:fldChar w:fldCharType="separate"/>
            </w:r>
            <w:r w:rsidRPr="0002349F" w:rsidR="0049598D">
              <w:rPr>
                <w:rFonts w:cs="Arial"/>
                <w:noProof/>
                <w:sz w:val="16"/>
                <w:szCs w:val="16"/>
              </w:rPr>
              <w:drawing>
                <wp:inline distT="0" distB="0" distL="0" distR="0" wp14:anchorId="4F9CEEBC" wp14:editId="527F76D1">
                  <wp:extent cx="93345" cy="118745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4319582" name="Picture 1934319582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fldChar w:fldCharType="end"/>
            </w:r>
            <w:r w:rsidRPr="0002349F">
              <w:rPr>
                <w:rFonts w:cs="Arial"/>
                <w:sz w:val="16"/>
                <w:szCs w:val="16"/>
              </w:rPr>
              <w:t xml:space="preserve"> for scenario 2 (</w:t>
            </w:r>
            <w:proofErr w:type="spellStart"/>
            <w:r w:rsidRPr="0002349F">
              <w:rPr>
                <w:rFonts w:cs="Arial"/>
                <w:sz w:val="16"/>
                <w:szCs w:val="16"/>
              </w:rPr>
              <w:t>InF</w:t>
            </w:r>
            <w:proofErr w:type="spellEnd"/>
            <w:r w:rsidRPr="0002349F">
              <w:rPr>
                <w:rFonts w:cs="Arial"/>
                <w:sz w:val="16"/>
                <w:szCs w:val="16"/>
              </w:rPr>
              <w:t xml:space="preserve">-DH)  </w:t>
            </w:r>
          </w:p>
        </w:tc>
      </w:tr>
      <w:tr w:rsidRPr="00F57BD9" w:rsidR="006B193B" w:rsidTr="0062067A" w14:paraId="300617D5" w14:textId="77777777">
        <w:trPr>
          <w:trHeight w:val="422"/>
          <w:tblHeader/>
        </w:trPr>
        <w:tc>
          <w:tcPr>
            <w:tcW w:w="2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6958687B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UE mobility</w:t>
            </w:r>
          </w:p>
        </w:tc>
        <w:tc>
          <w:tcPr>
            <w:tcW w:w="7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7FAD2234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3km/h </w:t>
            </w:r>
          </w:p>
        </w:tc>
      </w:tr>
      <w:tr w:rsidRPr="00F57BD9" w:rsidR="006B193B" w:rsidTr="0062067A" w14:paraId="5AD8151C" w14:textId="77777777">
        <w:trPr>
          <w:trHeight w:val="632"/>
          <w:tblHeader/>
        </w:trPr>
        <w:tc>
          <w:tcPr>
            <w:tcW w:w="2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74CD126E" w14:textId="77777777">
            <w:pPr>
              <w:pStyle w:val="TAL"/>
              <w:rPr>
                <w:rFonts w:cs="Arial"/>
                <w:sz w:val="16"/>
                <w:szCs w:val="16"/>
                <w:lang w:val="fr-FR"/>
              </w:rPr>
            </w:pPr>
            <w:r w:rsidRPr="0002349F">
              <w:rPr>
                <w:rFonts w:cs="Arial"/>
                <w:sz w:val="16"/>
                <w:szCs w:val="16"/>
                <w:lang w:val="fr-FR"/>
              </w:rPr>
              <w:t xml:space="preserve">Min </w:t>
            </w:r>
            <w:proofErr w:type="spellStart"/>
            <w:r w:rsidRPr="0002349F">
              <w:rPr>
                <w:rFonts w:cs="Arial"/>
                <w:sz w:val="16"/>
                <w:szCs w:val="16"/>
                <w:lang w:val="fr-FR"/>
              </w:rPr>
              <w:t>gNB</w:t>
            </w:r>
            <w:proofErr w:type="spellEnd"/>
            <w:r w:rsidRPr="0002349F">
              <w:rPr>
                <w:rFonts w:cs="Arial"/>
                <w:sz w:val="16"/>
                <w:szCs w:val="16"/>
                <w:lang w:val="fr-FR"/>
              </w:rPr>
              <w:t>-UE distance (2D), m</w:t>
            </w:r>
          </w:p>
        </w:tc>
        <w:tc>
          <w:tcPr>
            <w:tcW w:w="7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7A48EDCF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0m</w:t>
            </w:r>
          </w:p>
        </w:tc>
      </w:tr>
      <w:tr w:rsidRPr="00F57BD9" w:rsidR="006B193B" w:rsidTr="0062067A" w14:paraId="34C49050" w14:textId="77777777">
        <w:trPr>
          <w:trHeight w:val="422"/>
          <w:tblHeader/>
        </w:trPr>
        <w:tc>
          <w:tcPr>
            <w:tcW w:w="2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2EAEB734" w14:textId="77777777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02349F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02349F">
              <w:rPr>
                <w:rFonts w:cs="Arial"/>
                <w:sz w:val="16"/>
                <w:szCs w:val="16"/>
              </w:rPr>
              <w:t xml:space="preserve"> antenna height</w:t>
            </w:r>
          </w:p>
        </w:tc>
        <w:tc>
          <w:tcPr>
            <w:tcW w:w="7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7FB70C2B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Baseline: 8m</w:t>
            </w:r>
          </w:p>
          <w:p w:rsidRPr="0002349F" w:rsidR="006B193B" w:rsidP="0062067A" w:rsidRDefault="006B193B" w14:paraId="2C5ADC5C" w14:textId="2F6DC73A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(Optional): two fixed heights, either {4, 8} m, or {max(4,</w:t>
            </w:r>
            <w:r w:rsidRPr="0002349F">
              <w:rPr>
                <w:rFonts w:cs="Arial"/>
                <w:sz w:val="16"/>
                <w:szCs w:val="16"/>
              </w:rPr>
              <w:fldChar w:fldCharType="begin"/>
            </w:r>
            <w:r w:rsidRPr="0002349F">
              <w:rPr>
                <w:rFonts w:cs="Arial"/>
                <w:sz w:val="16"/>
                <w:szCs w:val="16"/>
              </w:rPr>
              <w:instrText xml:space="preserve"> QUOTE </w:instrText>
            </w:r>
            <w:r w:rsidRPr="0002349F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66600611" wp14:editId="0CD5A88C">
                  <wp:extent cx="93345" cy="118745"/>
                  <wp:effectExtent l="0" t="0" r="0" b="0"/>
                  <wp:docPr id="747212078" name="Picture 7472120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7212078" name="Picture 747212078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instrText xml:space="preserve"> </w:instrText>
            </w:r>
            <w:r w:rsidRPr="0002349F">
              <w:rPr>
                <w:rFonts w:cs="Arial"/>
                <w:sz w:val="16"/>
                <w:szCs w:val="16"/>
              </w:rPr>
              <w:fldChar w:fldCharType="separate"/>
            </w:r>
            <w:r w:rsidRPr="0002349F" w:rsidR="0049598D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616932AD" wp14:editId="1BC9FFF9">
                  <wp:extent cx="93345" cy="118745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7212078" name="Picture 747212078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fldChar w:fldCharType="end"/>
            </w:r>
            <w:r w:rsidRPr="0002349F">
              <w:rPr>
                <w:rFonts w:cs="Arial"/>
                <w:sz w:val="16"/>
                <w:szCs w:val="16"/>
              </w:rPr>
              <w:t>), 8}.</w:t>
            </w:r>
          </w:p>
        </w:tc>
      </w:tr>
      <w:tr w:rsidRPr="00F57BD9" w:rsidR="006B193B" w:rsidTr="0062067A" w14:paraId="6D95A386" w14:textId="77777777">
        <w:trPr>
          <w:trHeight w:val="1201"/>
          <w:tblHeader/>
        </w:trPr>
        <w:tc>
          <w:tcPr>
            <w:tcW w:w="2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73E10D33" w14:textId="151D8EB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Clutter parameters: {density </w:t>
            </w:r>
            <w:r w:rsidRPr="0002349F">
              <w:rPr>
                <w:rFonts w:cs="Arial"/>
                <w:sz w:val="16"/>
                <w:szCs w:val="16"/>
              </w:rPr>
              <w:fldChar w:fldCharType="begin"/>
            </w:r>
            <w:r w:rsidRPr="0002349F">
              <w:rPr>
                <w:rFonts w:cs="Arial"/>
                <w:sz w:val="16"/>
                <w:szCs w:val="16"/>
              </w:rPr>
              <w:instrText xml:space="preserve"> QUOTE </w:instrText>
            </w:r>
            <w:r w:rsidRPr="0002349F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28F61750" wp14:editId="03E924F1">
                  <wp:extent cx="50800" cy="135255"/>
                  <wp:effectExtent l="0" t="0" r="0" b="0"/>
                  <wp:docPr id="1363820232" name="Picture 13638202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instrText xml:space="preserve"> </w:instrText>
            </w:r>
            <w:r w:rsidRPr="0002349F">
              <w:rPr>
                <w:rFonts w:cs="Arial"/>
                <w:sz w:val="16"/>
                <w:szCs w:val="16"/>
              </w:rPr>
              <w:fldChar w:fldCharType="separate"/>
            </w:r>
            <w:r w:rsidRPr="0002349F" w:rsidR="0049598D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4B450828" wp14:editId="3256C1DF">
                  <wp:extent cx="50800" cy="135255"/>
                  <wp:effectExtent l="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fldChar w:fldCharType="end"/>
            </w:r>
            <w:r w:rsidRPr="0002349F">
              <w:rPr>
                <w:rFonts w:cs="Arial"/>
                <w:sz w:val="16"/>
                <w:szCs w:val="16"/>
              </w:rPr>
              <w:t xml:space="preserve">, height </w:t>
            </w:r>
            <w:r w:rsidRPr="0002349F">
              <w:rPr>
                <w:rFonts w:cs="Arial"/>
                <w:sz w:val="16"/>
                <w:szCs w:val="16"/>
              </w:rPr>
              <w:fldChar w:fldCharType="begin"/>
            </w:r>
            <w:r w:rsidRPr="0002349F">
              <w:rPr>
                <w:rFonts w:cs="Arial"/>
                <w:sz w:val="16"/>
                <w:szCs w:val="16"/>
              </w:rPr>
              <w:instrText xml:space="preserve"> QUOTE </w:instrText>
            </w:r>
            <w:r w:rsidRPr="0002349F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538A7A08" wp14:editId="02787275">
                  <wp:extent cx="118745" cy="135255"/>
                  <wp:effectExtent l="0" t="0" r="0" b="0"/>
                  <wp:docPr id="1608640901" name="Picture 16086409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instrText xml:space="preserve"> </w:instrText>
            </w:r>
            <w:r w:rsidRPr="0002349F">
              <w:rPr>
                <w:rFonts w:cs="Arial"/>
                <w:sz w:val="16"/>
                <w:szCs w:val="16"/>
              </w:rPr>
              <w:fldChar w:fldCharType="separate"/>
            </w:r>
            <w:r w:rsidRPr="0002349F" w:rsidR="0049598D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0424C8AA" wp14:editId="1232DC21">
                  <wp:extent cx="118745" cy="135255"/>
                  <wp:effectExtent l="0" t="0" r="0" b="0"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fldChar w:fldCharType="end"/>
            </w:r>
            <w:r w:rsidRPr="0002349F">
              <w:rPr>
                <w:rFonts w:cs="Arial"/>
                <w:sz w:val="16"/>
                <w:szCs w:val="16"/>
              </w:rPr>
              <w:t xml:space="preserve">,size </w:t>
            </w:r>
            <w:r w:rsidRPr="0002349F">
              <w:rPr>
                <w:rFonts w:cs="Arial"/>
                <w:sz w:val="16"/>
                <w:szCs w:val="16"/>
              </w:rPr>
              <w:fldChar w:fldCharType="begin"/>
            </w:r>
            <w:r w:rsidRPr="0002349F">
              <w:rPr>
                <w:rFonts w:cs="Arial"/>
                <w:sz w:val="16"/>
                <w:szCs w:val="16"/>
              </w:rPr>
              <w:instrText xml:space="preserve"> QUOTE </w:instrText>
            </w:r>
            <w:r w:rsidRPr="0002349F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5B5FC9A9" wp14:editId="04C83BFA">
                  <wp:extent cx="355600" cy="135255"/>
                  <wp:effectExtent l="0" t="0" r="0" b="0"/>
                  <wp:docPr id="988875139" name="Picture 9888751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instrText xml:space="preserve"> </w:instrText>
            </w:r>
            <w:r w:rsidRPr="0002349F">
              <w:rPr>
                <w:rFonts w:cs="Arial"/>
                <w:sz w:val="16"/>
                <w:szCs w:val="16"/>
              </w:rPr>
              <w:fldChar w:fldCharType="separate"/>
            </w:r>
            <w:r w:rsidRPr="0002349F" w:rsidR="0049598D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3B8B5441" wp14:editId="6B2C148E">
                  <wp:extent cx="355600" cy="135255"/>
                  <wp:effectExtent l="0" t="0" r="0" b="0"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fldChar w:fldCharType="end"/>
            </w:r>
            <w:r w:rsidRPr="0002349F">
              <w:rPr>
                <w:rFonts w:cs="Arial"/>
                <w:sz w:val="16"/>
                <w:szCs w:val="16"/>
              </w:rPr>
              <w:t>}</w:t>
            </w:r>
          </w:p>
        </w:tc>
        <w:tc>
          <w:tcPr>
            <w:tcW w:w="7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1BC449F3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Low clutter density: </w:t>
            </w:r>
          </w:p>
          <w:p w:rsidRPr="0002349F" w:rsidR="006B193B" w:rsidP="0062067A" w:rsidRDefault="006B193B" w14:paraId="5455C2D2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{20%, 2m, 10m}</w:t>
            </w:r>
          </w:p>
          <w:p w:rsidRPr="0002349F" w:rsidR="006B193B" w:rsidP="0062067A" w:rsidRDefault="006B193B" w14:paraId="791FE06E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High clutter density:</w:t>
            </w:r>
          </w:p>
          <w:p w:rsidRPr="0002349F" w:rsidR="006B193B" w:rsidP="0062067A" w:rsidRDefault="006B193B" w14:paraId="56F1DC9D" w14:textId="777777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- Baseline): {40%, 2m, 2m} for fixed UE antenna height and </w:t>
            </w:r>
            <w:proofErr w:type="spellStart"/>
            <w:r w:rsidRPr="0002349F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02349F">
              <w:rPr>
                <w:rFonts w:cs="Arial"/>
                <w:sz w:val="16"/>
                <w:szCs w:val="16"/>
              </w:rPr>
              <w:t xml:space="preserve"> antenna height</w:t>
            </w:r>
          </w:p>
          <w:p w:rsidRPr="0002349F" w:rsidR="006B193B" w:rsidP="0062067A" w:rsidRDefault="006B193B" w14:paraId="17A9483B" w14:textId="777777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2349F">
              <w:rPr>
                <w:rFonts w:cs="Arial"/>
                <w:sz w:val="16"/>
                <w:szCs w:val="16"/>
              </w:rPr>
              <w:t>- (Optional): {40%, 3m, 5m}</w:t>
            </w:r>
          </w:p>
          <w:p w:rsidRPr="0002349F" w:rsidR="006B193B" w:rsidP="0062067A" w:rsidRDefault="006B193B" w14:paraId="5444C710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- (Optional): {60%, 6m, 2m}</w:t>
            </w:r>
          </w:p>
        </w:tc>
      </w:tr>
      <w:tr w:rsidRPr="00F57BD9" w:rsidR="006B193B" w:rsidTr="0062067A" w14:paraId="008608D9" w14:textId="77777777">
        <w:trPr>
          <w:trHeight w:val="422"/>
          <w:tblHeader/>
        </w:trPr>
        <w:tc>
          <w:tcPr>
            <w:tcW w:w="9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349F" w:rsidR="006B193B" w:rsidP="0062067A" w:rsidRDefault="006B193B" w14:paraId="20AF4F68" w14:textId="77777777">
            <w:pPr>
              <w:pStyle w:val="TAN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Note 1:</w:t>
            </w:r>
            <w:r w:rsidRPr="0002349F">
              <w:rPr>
                <w:rFonts w:cs="Arial"/>
                <w:sz w:val="16"/>
                <w:szCs w:val="16"/>
              </w:rPr>
              <w:tab/>
            </w:r>
            <w:r w:rsidRPr="0002349F">
              <w:rPr>
                <w:rFonts w:cs="Arial"/>
                <w:sz w:val="16"/>
                <w:szCs w:val="16"/>
              </w:rPr>
              <w:t>According to Table A.2.1-7 in TR 38.802</w:t>
            </w:r>
          </w:p>
        </w:tc>
      </w:tr>
    </w:tbl>
    <w:p w:rsidR="00CB1DDF" w:rsidP="006B193B" w:rsidRDefault="00CB1DDF" w14:paraId="77BFE0DA" w14:textId="4BE2F336">
      <w:pPr>
        <w:rPr>
          <w:lang w:val="en-US"/>
        </w:rPr>
      </w:pPr>
    </w:p>
    <w:p w:rsidR="008428F7" w:rsidP="00155D20" w:rsidRDefault="008428F7" w14:paraId="5C9942CB" w14:textId="0333AB7B">
      <w:pPr>
        <w:pStyle w:val="Heading2"/>
        <w:numPr>
          <w:ilvl w:val="1"/>
          <w:numId w:val="41"/>
        </w:numPr>
        <w:rPr>
          <w:lang w:val="en-US"/>
        </w:rPr>
      </w:pPr>
      <w:r>
        <w:rPr>
          <w:lang w:val="en-US"/>
        </w:rPr>
        <w:t>Simulation Assumptions</w:t>
      </w:r>
    </w:p>
    <w:p w:rsidR="00155D20" w:rsidP="00155D20" w:rsidRDefault="00155D20" w14:paraId="7CE78753" w14:textId="68E947F0">
      <w:pPr>
        <w:rPr>
          <w:lang w:val="en-US"/>
        </w:rPr>
      </w:pPr>
      <w:r>
        <w:rPr>
          <w:lang w:val="en-US"/>
        </w:rPr>
        <w:t>This section includes the simulation assumptions used for the</w:t>
      </w:r>
      <w:r w:rsidR="00813BF5">
        <w:rPr>
          <w:lang w:val="en-US"/>
        </w:rPr>
        <w:t xml:space="preserve"> V2X</w:t>
      </w:r>
      <w:r>
        <w:rPr>
          <w:lang w:val="en-US"/>
        </w:rPr>
        <w:t xml:space="preserve"> evaluations in Section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_Ref101883272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9598D">
        <w:rPr>
          <w:lang w:val="en-US"/>
        </w:rPr>
        <w:t>3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55D20" w:rsidTr="00155D20" w14:paraId="3E6A77D1" w14:textId="77777777">
        <w:tc>
          <w:tcPr>
            <w:tcW w:w="4814" w:type="dxa"/>
          </w:tcPr>
          <w:p w:rsidR="00155D20" w:rsidP="00155D20" w:rsidRDefault="00155D20" w14:paraId="2EB26A2A" w14:textId="3F8DAB84">
            <w:pPr>
              <w:rPr>
                <w:lang w:val="en-US"/>
              </w:rPr>
            </w:pPr>
            <w:r>
              <w:rPr>
                <w:lang w:val="en-US"/>
              </w:rPr>
              <w:t>UE drop</w:t>
            </w:r>
          </w:p>
        </w:tc>
        <w:tc>
          <w:tcPr>
            <w:tcW w:w="4815" w:type="dxa"/>
          </w:tcPr>
          <w:p w:rsidR="00155D20" w:rsidP="00155D20" w:rsidRDefault="00155D20" w14:paraId="0D9F96D7" w14:textId="1B43CBA9">
            <w:pPr>
              <w:rPr>
                <w:lang w:val="en-US"/>
              </w:rPr>
            </w:pPr>
            <w:r>
              <w:rPr>
                <w:lang w:val="en-US"/>
              </w:rPr>
              <w:t>Highway</w:t>
            </w:r>
          </w:p>
        </w:tc>
      </w:tr>
      <w:tr w:rsidR="001703EE" w:rsidTr="00155D20" w14:paraId="38123674" w14:textId="77777777">
        <w:tc>
          <w:tcPr>
            <w:tcW w:w="4814" w:type="dxa"/>
          </w:tcPr>
          <w:p w:rsidR="001703EE" w:rsidP="00155D20" w:rsidRDefault="001703EE" w14:paraId="0D569C73" w14:textId="241F312B">
            <w:pPr>
              <w:rPr>
                <w:lang w:val="en-US"/>
              </w:rPr>
            </w:pPr>
            <w:r>
              <w:rPr>
                <w:lang w:val="en-US"/>
              </w:rPr>
              <w:t>Lanes</w:t>
            </w:r>
          </w:p>
        </w:tc>
        <w:tc>
          <w:tcPr>
            <w:tcW w:w="4815" w:type="dxa"/>
          </w:tcPr>
          <w:p w:rsidR="001703EE" w:rsidP="00155D20" w:rsidRDefault="001703EE" w14:paraId="4EBCB255" w14:textId="71DF9D8E">
            <w:pPr>
              <w:rPr>
                <w:lang w:val="en-US"/>
              </w:rPr>
            </w:pPr>
            <w:r>
              <w:rPr>
                <w:lang w:val="en-US"/>
              </w:rPr>
              <w:t>6, 3 in each direction.</w:t>
            </w:r>
          </w:p>
        </w:tc>
      </w:tr>
      <w:tr w:rsidR="00155D20" w:rsidTr="00155D20" w14:paraId="25303A0A" w14:textId="77777777">
        <w:tc>
          <w:tcPr>
            <w:tcW w:w="4814" w:type="dxa"/>
          </w:tcPr>
          <w:p w:rsidR="00155D20" w:rsidP="00155D20" w:rsidRDefault="00155D20" w14:paraId="1583723B" w14:textId="3BF72A7B">
            <w:pPr>
              <w:rPr>
                <w:lang w:val="en-US"/>
              </w:rPr>
            </w:pPr>
            <w:r>
              <w:rPr>
                <w:lang w:val="en-US"/>
              </w:rPr>
              <w:t>Number of UEs</w:t>
            </w:r>
          </w:p>
        </w:tc>
        <w:tc>
          <w:tcPr>
            <w:tcW w:w="4815" w:type="dxa"/>
          </w:tcPr>
          <w:p w:rsidR="00155D20" w:rsidP="00155D20" w:rsidRDefault="00155D20" w14:paraId="6EC20B16" w14:textId="7FC44266">
            <w:pPr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</w:tr>
      <w:tr w:rsidR="00155D20" w:rsidTr="00155D20" w14:paraId="065CD8EE" w14:textId="77777777">
        <w:tc>
          <w:tcPr>
            <w:tcW w:w="4814" w:type="dxa"/>
          </w:tcPr>
          <w:p w:rsidR="00155D20" w:rsidP="00155D20" w:rsidRDefault="001703EE" w14:paraId="462F4C9A" w14:textId="29452EF7">
            <w:pPr>
              <w:rPr>
                <w:lang w:val="en-US"/>
              </w:rPr>
            </w:pPr>
            <w:r>
              <w:rPr>
                <w:lang w:val="en-US"/>
              </w:rPr>
              <w:t>UE speed</w:t>
            </w:r>
          </w:p>
        </w:tc>
        <w:tc>
          <w:tcPr>
            <w:tcW w:w="4815" w:type="dxa"/>
          </w:tcPr>
          <w:p w:rsidR="00155D20" w:rsidP="00155D20" w:rsidRDefault="001703EE" w14:paraId="1F9A87EA" w14:textId="3033E0AA">
            <w:pPr>
              <w:rPr>
                <w:lang w:val="en-US"/>
              </w:rPr>
            </w:pPr>
            <w:r>
              <w:rPr>
                <w:lang w:val="en-US"/>
              </w:rPr>
              <w:t>140 km/h</w:t>
            </w:r>
          </w:p>
        </w:tc>
      </w:tr>
      <w:tr w:rsidR="00D20FB6" w:rsidTr="00155D20" w14:paraId="77B931F5" w14:textId="77777777">
        <w:tc>
          <w:tcPr>
            <w:tcW w:w="4814" w:type="dxa"/>
          </w:tcPr>
          <w:p w:rsidR="00D20FB6" w:rsidP="00155D20" w:rsidRDefault="00D20FB6" w14:paraId="5A9B5F54" w14:textId="1C93880A">
            <w:pPr>
              <w:rPr>
                <w:lang w:val="en-US"/>
              </w:rPr>
            </w:pPr>
            <w:r>
              <w:rPr>
                <w:lang w:val="en-US"/>
              </w:rPr>
              <w:t>Ranging method</w:t>
            </w:r>
          </w:p>
        </w:tc>
        <w:tc>
          <w:tcPr>
            <w:tcW w:w="4815" w:type="dxa"/>
          </w:tcPr>
          <w:p w:rsidR="00D20FB6" w:rsidP="00155D20" w:rsidRDefault="00D20FB6" w14:paraId="15A50B8F" w14:textId="653DC63E">
            <w:pPr>
              <w:rPr>
                <w:lang w:val="en-US"/>
              </w:rPr>
            </w:pPr>
            <w:r>
              <w:rPr>
                <w:lang w:val="en-US"/>
              </w:rPr>
              <w:t>SL-RTT</w:t>
            </w:r>
            <w:r w:rsidR="005D4CC2">
              <w:rPr>
                <w:lang w:val="en-US"/>
              </w:rPr>
              <w:t>, single-shot, genie calibration.</w:t>
            </w:r>
          </w:p>
        </w:tc>
      </w:tr>
      <w:tr w:rsidR="00257561" w:rsidTr="00155D20" w14:paraId="3B5508D0" w14:textId="77777777">
        <w:tc>
          <w:tcPr>
            <w:tcW w:w="4814" w:type="dxa"/>
          </w:tcPr>
          <w:p w:rsidR="00257561" w:rsidP="00155D20" w:rsidRDefault="00257561" w14:paraId="5193DE87" w14:textId="569C235F">
            <w:pPr>
              <w:rPr>
                <w:lang w:val="en-US"/>
              </w:rPr>
            </w:pPr>
            <w:r>
              <w:rPr>
                <w:lang w:val="en-US"/>
              </w:rPr>
              <w:t>Antenna configuration</w:t>
            </w:r>
          </w:p>
        </w:tc>
        <w:tc>
          <w:tcPr>
            <w:tcW w:w="4815" w:type="dxa"/>
          </w:tcPr>
          <w:p w:rsidR="00257561" w:rsidP="00155D20" w:rsidRDefault="00C12D7D" w14:paraId="30CCC958" w14:textId="56240AA4">
            <w:pPr>
              <w:rPr>
                <w:lang w:val="en-US"/>
              </w:rPr>
            </w:pPr>
            <w:r>
              <w:rPr>
                <w:lang w:val="en-US"/>
              </w:rPr>
              <w:t>2x2</w:t>
            </w:r>
          </w:p>
        </w:tc>
      </w:tr>
    </w:tbl>
    <w:p w:rsidRPr="00155D20" w:rsidR="00155D20" w:rsidP="00155D20" w:rsidRDefault="00155D20" w14:paraId="56426BE2" w14:textId="77777777">
      <w:pPr>
        <w:rPr>
          <w:lang w:val="en-US"/>
        </w:rPr>
      </w:pPr>
    </w:p>
    <w:sectPr w:rsidRPr="00155D20" w:rsidR="00155D20" w:rsidSect="004F3F99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221F7" w:rsidRDefault="00D221F7" w14:paraId="1F085FB1" w14:textId="77777777">
      <w:r>
        <w:separator/>
      </w:r>
    </w:p>
  </w:endnote>
  <w:endnote w:type="continuationSeparator" w:id="0">
    <w:p w:rsidR="00D221F7" w:rsidRDefault="00D221F7" w14:paraId="3AF7290A" w14:textId="77777777">
      <w:r>
        <w:continuationSeparator/>
      </w:r>
    </w:p>
  </w:endnote>
  <w:endnote w:type="continuationNotice" w:id="1">
    <w:p w:rsidR="00D221F7" w:rsidRDefault="00D221F7" w14:paraId="6AE2B084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A590E" w:rsidRDefault="005A590E" w14:paraId="3E3A2F8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00053" w:rsidRDefault="00F00053" w14:paraId="35E6C688" w14:textId="7777777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:rsidR="00F00053" w:rsidRDefault="00F00053" w14:paraId="715B2BCA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A590E" w:rsidRDefault="005A590E" w14:paraId="692734F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221F7" w:rsidRDefault="00D221F7" w14:paraId="46CFDAEF" w14:textId="77777777">
      <w:r>
        <w:separator/>
      </w:r>
    </w:p>
  </w:footnote>
  <w:footnote w:type="continuationSeparator" w:id="0">
    <w:p w:rsidR="00D221F7" w:rsidRDefault="00D221F7" w14:paraId="65C4737E" w14:textId="77777777">
      <w:r>
        <w:continuationSeparator/>
      </w:r>
    </w:p>
  </w:footnote>
  <w:footnote w:type="continuationNotice" w:id="1">
    <w:p w:rsidR="00D221F7" w:rsidRDefault="00D221F7" w14:paraId="6A4A5EEB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A590E" w:rsidRDefault="005A590E" w14:paraId="2D68557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A590E" w:rsidRDefault="005A590E" w14:paraId="4A209F42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A590E" w:rsidRDefault="005A590E" w14:paraId="64FC971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="MS Minch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 w:cs="Times New Roman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3F44543"/>
    <w:multiLevelType w:val="hybridMultilevel"/>
    <w:tmpl w:val="B0508D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7E0CE4"/>
    <w:multiLevelType w:val="hybridMultilevel"/>
    <w:tmpl w:val="9368729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0401DC0"/>
    <w:multiLevelType w:val="hybridMultilevel"/>
    <w:tmpl w:val="6E9E0B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53D7901"/>
    <w:multiLevelType w:val="hybridMultilevel"/>
    <w:tmpl w:val="C10A254A"/>
    <w:lvl w:ilvl="0" w:tplc="1474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D0BE9A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DE96A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7DF82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CA944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1982F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2AE84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D63EA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6082C5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7" w15:restartNumberingAfterBreak="0">
    <w:nsid w:val="16057F32"/>
    <w:multiLevelType w:val="hybridMultilevel"/>
    <w:tmpl w:val="F314FA0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A53100B"/>
    <w:multiLevelType w:val="hybridMultilevel"/>
    <w:tmpl w:val="6EF07298"/>
    <w:lvl w:ilvl="0" w:tplc="9C2A8AF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hint="default" w:ascii="Microsoft Sans Serif" w:hAnsi="Microsoft Sans Serif"/>
      </w:rPr>
    </w:lvl>
    <w:lvl w:ilvl="1" w:tplc="D1CACD2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hint="default" w:ascii="Microsoft Sans Serif" w:hAnsi="Microsoft Sans Serif"/>
      </w:rPr>
    </w:lvl>
    <w:lvl w:ilvl="2" w:tplc="CCCC2598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hint="default" w:ascii="Microsoft Sans Serif" w:hAnsi="Microsoft Sans Serif"/>
      </w:rPr>
    </w:lvl>
    <w:lvl w:ilvl="3" w:tplc="A67C6F08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hint="default" w:ascii="Arial" w:hAnsi="Arial"/>
      </w:rPr>
    </w:lvl>
    <w:lvl w:ilvl="4" w:tplc="1BF0463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hint="default" w:ascii="Microsoft Sans Serif" w:hAnsi="Microsoft Sans Serif"/>
      </w:rPr>
    </w:lvl>
    <w:lvl w:ilvl="5" w:tplc="1EB8F42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hint="default" w:ascii="Microsoft Sans Serif" w:hAnsi="Microsoft Sans Serif"/>
      </w:rPr>
    </w:lvl>
    <w:lvl w:ilvl="6" w:tplc="3822CD4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hint="default" w:ascii="Microsoft Sans Serif" w:hAnsi="Microsoft Sans Serif"/>
      </w:rPr>
    </w:lvl>
    <w:lvl w:ilvl="7" w:tplc="C02E2DA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hint="default" w:ascii="Microsoft Sans Serif" w:hAnsi="Microsoft Sans Serif"/>
      </w:rPr>
    </w:lvl>
    <w:lvl w:ilvl="8" w:tplc="BF3A9E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hint="default" w:ascii="Microsoft Sans Serif" w:hAnsi="Microsoft Sans Serif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-796"/>
        </w:tabs>
        <w:ind w:left="-796" w:hanging="420"/>
      </w:pPr>
    </w:lvl>
    <w:lvl w:ilvl="1">
      <w:start w:val="1"/>
      <w:numFmt w:val="aiueoFullWidth"/>
      <w:lvlText w:val="(%2)"/>
      <w:lvlJc w:val="left"/>
      <w:pPr>
        <w:tabs>
          <w:tab w:val="num" w:pos="-376"/>
        </w:tabs>
        <w:ind w:left="-376" w:hanging="420"/>
      </w:pPr>
    </w:lvl>
    <w:lvl w:ilvl="2">
      <w:start w:val="1"/>
      <w:numFmt w:val="decimalEnclosedCircle"/>
      <w:lvlText w:val="%3"/>
      <w:lvlJc w:val="left"/>
      <w:pPr>
        <w:tabs>
          <w:tab w:val="num" w:pos="44"/>
        </w:tabs>
        <w:ind w:left="44" w:hanging="420"/>
      </w:pPr>
    </w:lvl>
    <w:lvl w:ilvl="3">
      <w:start w:val="1"/>
      <w:numFmt w:val="decimal"/>
      <w:lvlText w:val="%4."/>
      <w:lvlJc w:val="left"/>
      <w:pPr>
        <w:tabs>
          <w:tab w:val="num" w:pos="464"/>
        </w:tabs>
        <w:ind w:left="464" w:hanging="420"/>
      </w:pPr>
    </w:lvl>
    <w:lvl w:ilvl="4">
      <w:start w:val="1"/>
      <w:numFmt w:val="aiueoFullWidth"/>
      <w:lvlText w:val="(%5)"/>
      <w:lvlJc w:val="left"/>
      <w:pPr>
        <w:tabs>
          <w:tab w:val="num" w:pos="884"/>
        </w:tabs>
        <w:ind w:left="884" w:hanging="420"/>
      </w:pPr>
    </w:lvl>
    <w:lvl w:ilvl="5">
      <w:start w:val="1"/>
      <w:numFmt w:val="decimalEnclosedCircle"/>
      <w:lvlText w:val="%6"/>
      <w:lvlJc w:val="left"/>
      <w:pPr>
        <w:tabs>
          <w:tab w:val="num" w:pos="1304"/>
        </w:tabs>
        <w:ind w:left="1304" w:hanging="420"/>
      </w:pPr>
    </w:lvl>
    <w:lvl w:ilvl="6">
      <w:start w:val="1"/>
      <w:numFmt w:val="decimal"/>
      <w:lvlText w:val="%7."/>
      <w:lvlJc w:val="left"/>
      <w:pPr>
        <w:tabs>
          <w:tab w:val="num" w:pos="1724"/>
        </w:tabs>
        <w:ind w:left="1724" w:hanging="420"/>
      </w:pPr>
    </w:lvl>
    <w:lvl w:ilvl="7">
      <w:start w:val="1"/>
      <w:numFmt w:val="aiueoFullWidth"/>
      <w:lvlText w:val="(%8)"/>
      <w:lvlJc w:val="left"/>
      <w:pPr>
        <w:tabs>
          <w:tab w:val="num" w:pos="2144"/>
        </w:tabs>
        <w:ind w:left="2144" w:hanging="420"/>
      </w:pPr>
    </w:lvl>
    <w:lvl w:ilvl="8">
      <w:start w:val="1"/>
      <w:numFmt w:val="decimalEnclosedCircle"/>
      <w:lvlText w:val="%9"/>
      <w:lvlJc w:val="left"/>
      <w:pPr>
        <w:tabs>
          <w:tab w:val="num" w:pos="2564"/>
        </w:tabs>
        <w:ind w:left="2564" w:hanging="420"/>
      </w:pPr>
    </w:lvl>
  </w:abstractNum>
  <w:abstractNum w:abstractNumId="10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37047AB"/>
    <w:multiLevelType w:val="hybridMultilevel"/>
    <w:tmpl w:val="56D0F8FE"/>
    <w:lvl w:ilvl="0" w:tplc="B7D271E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 w:ascii="Arial" w:hAnsi="Arial"/>
      </w:rPr>
    </w:lvl>
    <w:lvl w:ilvl="1" w:tplc="32740B8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hint="default" w:ascii="Arial" w:hAnsi="Arial"/>
      </w:rPr>
    </w:lvl>
    <w:lvl w:ilvl="2" w:tplc="F0CA334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hint="default" w:ascii="Arial" w:hAnsi="Arial"/>
      </w:rPr>
    </w:lvl>
    <w:lvl w:ilvl="3" w:tplc="BA8400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hint="default" w:ascii="Arial" w:hAnsi="Arial"/>
      </w:rPr>
    </w:lvl>
    <w:lvl w:ilvl="4" w:tplc="F508D7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hint="default" w:ascii="Arial" w:hAnsi="Arial"/>
      </w:rPr>
    </w:lvl>
    <w:lvl w:ilvl="5" w:tplc="41FE39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hint="default" w:ascii="Arial" w:hAnsi="Arial"/>
      </w:rPr>
    </w:lvl>
    <w:lvl w:ilvl="6" w:tplc="F58228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hint="default" w:ascii="Arial" w:hAnsi="Arial"/>
      </w:rPr>
    </w:lvl>
    <w:lvl w:ilvl="7" w:tplc="65C836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hint="default" w:ascii="Arial" w:hAnsi="Arial"/>
      </w:rPr>
    </w:lvl>
    <w:lvl w:ilvl="8" w:tplc="EB523E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hint="default" w:ascii="Arial" w:hAnsi="Arial"/>
      </w:rPr>
    </w:lvl>
  </w:abstractNum>
  <w:abstractNum w:abstractNumId="12" w15:restartNumberingAfterBreak="0">
    <w:nsid w:val="23E41C6C"/>
    <w:multiLevelType w:val="hybridMultilevel"/>
    <w:tmpl w:val="2E7E21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5375EF6"/>
    <w:multiLevelType w:val="hybridMultilevel"/>
    <w:tmpl w:val="1CD0994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8A18BF"/>
    <w:multiLevelType w:val="hybridMultilevel"/>
    <w:tmpl w:val="2A94E6C4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7" w15:restartNumberingAfterBreak="0">
    <w:nsid w:val="333372CA"/>
    <w:multiLevelType w:val="hybridMultilevel"/>
    <w:tmpl w:val="21E48D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6201B78"/>
    <w:multiLevelType w:val="hybridMultilevel"/>
    <w:tmpl w:val="F95A92B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9D85973"/>
    <w:multiLevelType w:val="hybridMultilevel"/>
    <w:tmpl w:val="7BB682A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D6B7E28"/>
    <w:multiLevelType w:val="hybridMultilevel"/>
    <w:tmpl w:val="52DA08E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FCB0982"/>
    <w:multiLevelType w:val="hybridMultilevel"/>
    <w:tmpl w:val="BF6038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1047185"/>
    <w:multiLevelType w:val="hybridMultilevel"/>
    <w:tmpl w:val="96E2F92C"/>
    <w:lvl w:ilvl="0" w:tplc="C5607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1140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CC02F9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5C549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F6300F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B8A2A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69B4A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1BEF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2EA01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60A26B7"/>
    <w:multiLevelType w:val="hybridMultilevel"/>
    <w:tmpl w:val="F3DCF37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47F13F23"/>
    <w:multiLevelType w:val="hybridMultilevel"/>
    <w:tmpl w:val="B6CE73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0324BD7"/>
    <w:multiLevelType w:val="hybridMultilevel"/>
    <w:tmpl w:val="82961C0C"/>
    <w:lvl w:ilvl="0" w:tplc="4E4AC7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 w:ascii="Arial" w:hAnsi="Arial"/>
      </w:rPr>
    </w:lvl>
    <w:lvl w:ilvl="1" w:tplc="9A08D0D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hint="default" w:ascii="Arial" w:hAnsi="Arial"/>
      </w:rPr>
    </w:lvl>
    <w:lvl w:ilvl="2" w:tplc="30EC2C9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hint="default" w:ascii="Arial" w:hAnsi="Arial"/>
      </w:rPr>
    </w:lvl>
    <w:lvl w:ilvl="3" w:tplc="977E38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hint="default" w:ascii="Arial" w:hAnsi="Arial"/>
      </w:rPr>
    </w:lvl>
    <w:lvl w:ilvl="4" w:tplc="3C2CE1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hint="default" w:ascii="Arial" w:hAnsi="Arial"/>
      </w:rPr>
    </w:lvl>
    <w:lvl w:ilvl="5" w:tplc="C032C4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hint="default" w:ascii="Arial" w:hAnsi="Arial"/>
      </w:rPr>
    </w:lvl>
    <w:lvl w:ilvl="6" w:tplc="6308B7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hint="default" w:ascii="Arial" w:hAnsi="Arial"/>
      </w:rPr>
    </w:lvl>
    <w:lvl w:ilvl="7" w:tplc="F8DA76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hint="default" w:ascii="Arial" w:hAnsi="Arial"/>
      </w:rPr>
    </w:lvl>
    <w:lvl w:ilvl="8" w:tplc="75EC47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hint="default" w:ascii="Arial" w:hAnsi="Arial"/>
      </w:rPr>
    </w:lvl>
  </w:abstractNum>
  <w:abstractNum w:abstractNumId="2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B574B8F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Malgun Gothic" w:cs="Times New Roman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0" w15:restartNumberingAfterBreak="0">
    <w:nsid w:val="544B02F8"/>
    <w:multiLevelType w:val="hybridMultilevel"/>
    <w:tmpl w:val="266C4E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64C6086"/>
    <w:multiLevelType w:val="hybridMultilevel"/>
    <w:tmpl w:val="5B18404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96120A8"/>
    <w:multiLevelType w:val="hybridMultilevel"/>
    <w:tmpl w:val="1CAAFC42"/>
    <w:lvl w:ilvl="0" w:tplc="04190001">
      <w:start w:val="1"/>
      <w:numFmt w:val="bullet"/>
      <w:lvlText w:val=""/>
      <w:lvlJc w:val="left"/>
      <w:pPr>
        <w:ind w:left="502" w:hanging="360"/>
      </w:pPr>
      <w:rPr>
        <w:rFonts w:hint="default"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D3E5D42">
      <w:numFmt w:val="bullet"/>
      <w:lvlText w:val="–"/>
      <w:lvlJc w:val="left"/>
      <w:pPr>
        <w:ind w:left="2160" w:hanging="360"/>
      </w:pPr>
      <w:rPr>
        <w:rFonts w:hint="default" w:ascii="Times New Roman" w:hAnsi="Times New Roman" w:eastAsia="SimSun" w:cs="Times New Roman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B01050D"/>
    <w:multiLevelType w:val="hybridMultilevel"/>
    <w:tmpl w:val="E34EEB78"/>
    <w:lvl w:ilvl="0" w:tplc="11C2A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A066D2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B436F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43AA2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8CA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502C4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76F043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B4E4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3F889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34" w15:restartNumberingAfterBreak="0">
    <w:nsid w:val="62AD4CDB"/>
    <w:multiLevelType w:val="hybridMultilevel"/>
    <w:tmpl w:val="45FA0CFA"/>
    <w:lvl w:ilvl="0" w:tplc="3DB4B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424A87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58007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223848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67247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4548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420C3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3D264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85020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35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hint="default" w:ascii="Times New Roman" w:hAnsi="Times New Roman" w:eastAsia="MS Mincho" w:cs="Times New Roman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4F6707D"/>
    <w:multiLevelType w:val="hybridMultilevel"/>
    <w:tmpl w:val="6A4655EA"/>
    <w:lvl w:ilvl="0" w:tplc="424CA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EFDEBF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530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70BC7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7AEAD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24844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3F145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40289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18DC2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37" w15:restartNumberingAfterBreak="0">
    <w:nsid w:val="65036413"/>
    <w:multiLevelType w:val="hybridMultilevel"/>
    <w:tmpl w:val="0D3E6A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77E1E5D"/>
    <w:multiLevelType w:val="hybridMultilevel"/>
    <w:tmpl w:val="F9C0D31A"/>
    <w:lvl w:ilvl="0" w:tplc="10088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 w:ascii="Arial" w:hAnsi="Arial"/>
      </w:rPr>
    </w:lvl>
    <w:lvl w:ilvl="1" w:tplc="27E255F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hint="default" w:ascii="Arial" w:hAnsi="Arial"/>
      </w:rPr>
    </w:lvl>
    <w:lvl w:ilvl="2" w:tplc="C32C06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hint="default" w:ascii="Arial" w:hAnsi="Arial"/>
      </w:rPr>
    </w:lvl>
    <w:lvl w:ilvl="3" w:tplc="6126641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hint="default" w:ascii="Arial" w:hAnsi="Arial"/>
      </w:rPr>
    </w:lvl>
    <w:lvl w:ilvl="4" w:tplc="E5AE087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hint="default" w:ascii="Arial" w:hAnsi="Arial"/>
      </w:rPr>
    </w:lvl>
    <w:lvl w:ilvl="5" w:tplc="EDE8A4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hint="default" w:ascii="Arial" w:hAnsi="Arial"/>
      </w:rPr>
    </w:lvl>
    <w:lvl w:ilvl="6" w:tplc="8D00DA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hint="default" w:ascii="Arial" w:hAnsi="Arial"/>
      </w:rPr>
    </w:lvl>
    <w:lvl w:ilvl="7" w:tplc="392838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hint="default" w:ascii="Arial" w:hAnsi="Arial"/>
      </w:rPr>
    </w:lvl>
    <w:lvl w:ilvl="8" w:tplc="B3A698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hint="default" w:ascii="Arial" w:hAnsi="Arial"/>
      </w:rPr>
    </w:lvl>
  </w:abstractNum>
  <w:abstractNum w:abstractNumId="39" w15:restartNumberingAfterBreak="0">
    <w:nsid w:val="686D73D0"/>
    <w:multiLevelType w:val="hybridMultilevel"/>
    <w:tmpl w:val="91EC8EE6"/>
    <w:lvl w:ilvl="0" w:tplc="B1C6A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2A0C7D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09DE0C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A9A81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3844D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D4CAD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5AA4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8C586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C50E5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0" w15:restartNumberingAfterBreak="0">
    <w:nsid w:val="6A3E076B"/>
    <w:multiLevelType w:val="hybridMultilevel"/>
    <w:tmpl w:val="7A8235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3ED264E"/>
    <w:multiLevelType w:val="hybridMultilevel"/>
    <w:tmpl w:val="8EDAC7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44E1B4A"/>
    <w:multiLevelType w:val="hybridMultilevel"/>
    <w:tmpl w:val="EE360FDE"/>
    <w:lvl w:ilvl="0" w:tplc="04090001">
      <w:start w:val="1"/>
      <w:numFmt w:val="bullet"/>
      <w:lvlText w:val=""/>
      <w:lvlJc w:val="left"/>
      <w:pPr>
        <w:ind w:left="800" w:hanging="40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hint="default" w:ascii="Symbol" w:hAnsi="Symbol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43" w15:restartNumberingAfterBreak="0">
    <w:nsid w:val="75CA21EE"/>
    <w:multiLevelType w:val="hybridMultilevel"/>
    <w:tmpl w:val="C11E2696"/>
    <w:lvl w:ilvl="0" w:tplc="ACEEB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9588EC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577A34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19147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D6901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791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A2565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9FD05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E9980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4" w15:restartNumberingAfterBreak="0">
    <w:nsid w:val="7E7B76FD"/>
    <w:multiLevelType w:val="hybridMultilevel"/>
    <w:tmpl w:val="AE0A6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47560">
    <w:abstractNumId w:val="28"/>
  </w:num>
  <w:num w:numId="2" w16cid:durableId="2107187416">
    <w:abstractNumId w:val="14"/>
  </w:num>
  <w:num w:numId="3" w16cid:durableId="1212690165">
    <w:abstractNumId w:val="29"/>
  </w:num>
  <w:num w:numId="4" w16cid:durableId="427585394">
    <w:abstractNumId w:val="16"/>
  </w:num>
  <w:num w:numId="5" w16cid:durableId="905333429">
    <w:abstractNumId w:val="10"/>
  </w:num>
  <w:num w:numId="6" w16cid:durableId="897588632">
    <w:abstractNumId w:val="23"/>
  </w:num>
  <w:num w:numId="7" w16cid:durableId="224073675">
    <w:abstractNumId w:val="1"/>
  </w:num>
  <w:num w:numId="8" w16cid:durableId="21119295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29377495">
    <w:abstractNumId w:val="35"/>
  </w:num>
  <w:num w:numId="10" w16cid:durableId="1779565536">
    <w:abstractNumId w:val="4"/>
  </w:num>
  <w:num w:numId="11" w16cid:durableId="1621912503">
    <w:abstractNumId w:val="37"/>
  </w:num>
  <w:num w:numId="12" w16cid:durableId="256908684">
    <w:abstractNumId w:val="21"/>
  </w:num>
  <w:num w:numId="13" w16cid:durableId="1173647818">
    <w:abstractNumId w:val="8"/>
  </w:num>
  <w:num w:numId="14" w16cid:durableId="348604884">
    <w:abstractNumId w:val="38"/>
  </w:num>
  <w:num w:numId="15" w16cid:durableId="295532576">
    <w:abstractNumId w:val="43"/>
  </w:num>
  <w:num w:numId="16" w16cid:durableId="711928085">
    <w:abstractNumId w:val="6"/>
  </w:num>
  <w:num w:numId="17" w16cid:durableId="961571567">
    <w:abstractNumId w:val="36"/>
  </w:num>
  <w:num w:numId="18" w16cid:durableId="689336449">
    <w:abstractNumId w:val="11"/>
  </w:num>
  <w:num w:numId="19" w16cid:durableId="1314333754">
    <w:abstractNumId w:val="34"/>
  </w:num>
  <w:num w:numId="20" w16cid:durableId="53239032">
    <w:abstractNumId w:val="13"/>
  </w:num>
  <w:num w:numId="21" w16cid:durableId="1809084882">
    <w:abstractNumId w:val="19"/>
  </w:num>
  <w:num w:numId="22" w16cid:durableId="1615019809">
    <w:abstractNumId w:val="27"/>
  </w:num>
  <w:num w:numId="23" w16cid:durableId="586883320">
    <w:abstractNumId w:val="15"/>
  </w:num>
  <w:num w:numId="24" w16cid:durableId="109322398">
    <w:abstractNumId w:val="31"/>
  </w:num>
  <w:num w:numId="25" w16cid:durableId="317536367">
    <w:abstractNumId w:val="33"/>
  </w:num>
  <w:num w:numId="26" w16cid:durableId="729963891">
    <w:abstractNumId w:val="32"/>
  </w:num>
  <w:num w:numId="27" w16cid:durableId="1300383184">
    <w:abstractNumId w:val="7"/>
  </w:num>
  <w:num w:numId="28" w16cid:durableId="2110225834">
    <w:abstractNumId w:val="24"/>
  </w:num>
  <w:num w:numId="29" w16cid:durableId="764113564">
    <w:abstractNumId w:val="10"/>
    <w:lvlOverride w:ilvl="0">
      <w:startOverride w:val="5"/>
    </w:lvlOverride>
    <w:lvlOverride w:ilvl="1">
      <w:startOverride w:val="2"/>
    </w:lvlOverride>
  </w:num>
  <w:num w:numId="30" w16cid:durableId="239949963">
    <w:abstractNumId w:val="10"/>
    <w:lvlOverride w:ilvl="0">
      <w:startOverride w:val="5"/>
    </w:lvlOverride>
    <w:lvlOverride w:ilvl="1">
      <w:startOverride w:val="2"/>
    </w:lvlOverride>
  </w:num>
  <w:num w:numId="31" w16cid:durableId="85855960">
    <w:abstractNumId w:val="17"/>
  </w:num>
  <w:num w:numId="32" w16cid:durableId="799881082">
    <w:abstractNumId w:val="42"/>
  </w:num>
  <w:num w:numId="33" w16cid:durableId="277952476">
    <w:abstractNumId w:val="44"/>
  </w:num>
  <w:num w:numId="34" w16cid:durableId="802120696">
    <w:abstractNumId w:val="18"/>
  </w:num>
  <w:num w:numId="35" w16cid:durableId="2118786863">
    <w:abstractNumId w:val="5"/>
  </w:num>
  <w:num w:numId="36" w16cid:durableId="384138632">
    <w:abstractNumId w:val="40"/>
  </w:num>
  <w:num w:numId="37" w16cid:durableId="525024926">
    <w:abstractNumId w:val="2"/>
  </w:num>
  <w:num w:numId="38" w16cid:durableId="1919360147">
    <w:abstractNumId w:val="26"/>
  </w:num>
  <w:num w:numId="39" w16cid:durableId="1877696869">
    <w:abstractNumId w:val="41"/>
  </w:num>
  <w:num w:numId="40" w16cid:durableId="595675973">
    <w:abstractNumId w:val="20"/>
  </w:num>
  <w:num w:numId="41" w16cid:durableId="1284842659">
    <w:abstractNumId w:val="10"/>
    <w:lvlOverride w:ilvl="0">
      <w:startOverride w:val="5"/>
    </w:lvlOverride>
    <w:lvlOverride w:ilvl="1">
      <w:startOverride w:val="2"/>
    </w:lvlOverride>
  </w:num>
  <w:num w:numId="42" w16cid:durableId="1275017255">
    <w:abstractNumId w:val="12"/>
  </w:num>
  <w:num w:numId="43" w16cid:durableId="1841457942">
    <w:abstractNumId w:val="30"/>
  </w:num>
  <w:num w:numId="44" w16cid:durableId="2119375042">
    <w:abstractNumId w:val="39"/>
  </w:num>
  <w:num w:numId="45" w16cid:durableId="40638630">
    <w:abstractNumId w:val="22"/>
  </w:num>
  <w:num w:numId="46" w16cid:durableId="1511067202">
    <w:abstractNumId w:val="25"/>
  </w:num>
  <w:num w:numId="47" w16cid:durableId="966164105">
    <w:abstractNumId w:val="3"/>
  </w:num>
  <w:numIdMacAtCleanup w:val="2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70"/>
  <w:doNotDisplayPageBoundaries/>
  <w:displayBackgroundShape/>
  <w:printFractionalCharacterWidth/>
  <w:embedSystemFonts/>
  <w:hideSpellingErrors/>
  <w:activeWritingStyle w:lang="de-DE" w:vendorID="64" w:dllVersion="6" w:nlCheck="1" w:checkStyle="0" w:appName="MSWord"/>
  <w:activeWritingStyle w:lang="en-US" w:vendorID="64" w:dllVersion="6" w:nlCheck="1" w:checkStyle="1" w:appName="MSWord"/>
  <w:activeWritingStyle w:lang="en-GB" w:vendorID="64" w:dllVersion="6" w:nlCheck="1" w:checkStyle="1" w:appName="MSWord"/>
  <w:activeWritingStyle w:lang="en-GB" w:vendorID="64" w:dllVersion="0" w:nlCheck="1" w:checkStyle="0" w:appName="MSWord"/>
  <w:activeWritingStyle w:lang="en-US" w:vendorID="64" w:dllVersion="0" w:nlCheck="1" w:checkStyle="0" w:appName="MSWord"/>
  <w:activeWritingStyle w:lang="fr-FR" w:vendorID="64" w:dllVersion="0" w:nlCheck="1" w:checkStyle="0" w:appName="MSWord"/>
  <w:activeWritingStyle w:lang="fr-FR" w:vendorID="64" w:dllVersion="6" w:nlCheck="1" w:checkStyle="1" w:appName="MSWord"/>
  <w:activeWritingStyle w:lang="en-IN" w:vendorID="64" w:dllVersion="0" w:nlCheck="1" w:checkStyle="0" w:appName="MSWord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qwUAIKHeHCwAAAA="/>
  </w:docVars>
  <w:rsids>
    <w:rsidRoot w:val="00022E4A"/>
    <w:rsid w:val="000001FC"/>
    <w:rsid w:val="000009C5"/>
    <w:rsid w:val="00000B2C"/>
    <w:rsid w:val="00000BDD"/>
    <w:rsid w:val="00000F94"/>
    <w:rsid w:val="00000FB3"/>
    <w:rsid w:val="0000101E"/>
    <w:rsid w:val="0000152F"/>
    <w:rsid w:val="00001947"/>
    <w:rsid w:val="00001BD4"/>
    <w:rsid w:val="00001E2A"/>
    <w:rsid w:val="00002162"/>
    <w:rsid w:val="00002505"/>
    <w:rsid w:val="00002656"/>
    <w:rsid w:val="000027BA"/>
    <w:rsid w:val="00002CD0"/>
    <w:rsid w:val="00002CF2"/>
    <w:rsid w:val="00002E47"/>
    <w:rsid w:val="000037DB"/>
    <w:rsid w:val="00003A81"/>
    <w:rsid w:val="00003CAA"/>
    <w:rsid w:val="00003DCB"/>
    <w:rsid w:val="0000436D"/>
    <w:rsid w:val="00004596"/>
    <w:rsid w:val="00004806"/>
    <w:rsid w:val="00004A68"/>
    <w:rsid w:val="00004B1A"/>
    <w:rsid w:val="00004C78"/>
    <w:rsid w:val="00005276"/>
    <w:rsid w:val="000052A7"/>
    <w:rsid w:val="00005515"/>
    <w:rsid w:val="000057E5"/>
    <w:rsid w:val="00005C3C"/>
    <w:rsid w:val="00005EF0"/>
    <w:rsid w:val="00005F08"/>
    <w:rsid w:val="00006595"/>
    <w:rsid w:val="00006950"/>
    <w:rsid w:val="00006BD2"/>
    <w:rsid w:val="000070B8"/>
    <w:rsid w:val="00007112"/>
    <w:rsid w:val="000072A2"/>
    <w:rsid w:val="000073A7"/>
    <w:rsid w:val="0000797D"/>
    <w:rsid w:val="00007CEF"/>
    <w:rsid w:val="00010075"/>
    <w:rsid w:val="00011192"/>
    <w:rsid w:val="00011646"/>
    <w:rsid w:val="000118AA"/>
    <w:rsid w:val="00011B49"/>
    <w:rsid w:val="00011D8D"/>
    <w:rsid w:val="00011F4D"/>
    <w:rsid w:val="00012029"/>
    <w:rsid w:val="000120DF"/>
    <w:rsid w:val="00012B75"/>
    <w:rsid w:val="00012C84"/>
    <w:rsid w:val="000133ED"/>
    <w:rsid w:val="000134B1"/>
    <w:rsid w:val="00013C15"/>
    <w:rsid w:val="000140B6"/>
    <w:rsid w:val="00014636"/>
    <w:rsid w:val="000146D8"/>
    <w:rsid w:val="00014897"/>
    <w:rsid w:val="00015049"/>
    <w:rsid w:val="000161C4"/>
    <w:rsid w:val="0001664E"/>
    <w:rsid w:val="00016AF9"/>
    <w:rsid w:val="00016BF1"/>
    <w:rsid w:val="00016E21"/>
    <w:rsid w:val="00017386"/>
    <w:rsid w:val="0001742C"/>
    <w:rsid w:val="000177DE"/>
    <w:rsid w:val="00017894"/>
    <w:rsid w:val="00017AF5"/>
    <w:rsid w:val="000201F6"/>
    <w:rsid w:val="0002070C"/>
    <w:rsid w:val="00020733"/>
    <w:rsid w:val="00020D97"/>
    <w:rsid w:val="0002144F"/>
    <w:rsid w:val="000218A7"/>
    <w:rsid w:val="00021C65"/>
    <w:rsid w:val="00021F05"/>
    <w:rsid w:val="000221FF"/>
    <w:rsid w:val="000226A1"/>
    <w:rsid w:val="00022706"/>
    <w:rsid w:val="00022779"/>
    <w:rsid w:val="00022A65"/>
    <w:rsid w:val="00022E4A"/>
    <w:rsid w:val="00022F1E"/>
    <w:rsid w:val="00022FE5"/>
    <w:rsid w:val="00023061"/>
    <w:rsid w:val="0002359F"/>
    <w:rsid w:val="00023BBE"/>
    <w:rsid w:val="000247B9"/>
    <w:rsid w:val="000248BA"/>
    <w:rsid w:val="00024B95"/>
    <w:rsid w:val="00024EA7"/>
    <w:rsid w:val="00025729"/>
    <w:rsid w:val="00025ABC"/>
    <w:rsid w:val="00025B1B"/>
    <w:rsid w:val="00025C30"/>
    <w:rsid w:val="00025D27"/>
    <w:rsid w:val="00026025"/>
    <w:rsid w:val="0002630C"/>
    <w:rsid w:val="0002650A"/>
    <w:rsid w:val="000268AA"/>
    <w:rsid w:val="00026966"/>
    <w:rsid w:val="00026B25"/>
    <w:rsid w:val="00026C66"/>
    <w:rsid w:val="0002714F"/>
    <w:rsid w:val="00027287"/>
    <w:rsid w:val="00027F6B"/>
    <w:rsid w:val="00027FD8"/>
    <w:rsid w:val="000302B3"/>
    <w:rsid w:val="00030C58"/>
    <w:rsid w:val="00030C81"/>
    <w:rsid w:val="0003120D"/>
    <w:rsid w:val="00031975"/>
    <w:rsid w:val="0003227F"/>
    <w:rsid w:val="00032AF6"/>
    <w:rsid w:val="00032F89"/>
    <w:rsid w:val="000330ED"/>
    <w:rsid w:val="0003365B"/>
    <w:rsid w:val="00033787"/>
    <w:rsid w:val="00033919"/>
    <w:rsid w:val="00033C4B"/>
    <w:rsid w:val="00034093"/>
    <w:rsid w:val="000342D3"/>
    <w:rsid w:val="00034935"/>
    <w:rsid w:val="00034AC4"/>
    <w:rsid w:val="00034E3E"/>
    <w:rsid w:val="000355C8"/>
    <w:rsid w:val="0003562D"/>
    <w:rsid w:val="0003586B"/>
    <w:rsid w:val="00035D88"/>
    <w:rsid w:val="00036041"/>
    <w:rsid w:val="000360E4"/>
    <w:rsid w:val="00036106"/>
    <w:rsid w:val="00036574"/>
    <w:rsid w:val="00036861"/>
    <w:rsid w:val="00036B1C"/>
    <w:rsid w:val="00037AB6"/>
    <w:rsid w:val="00037DFF"/>
    <w:rsid w:val="00037EE0"/>
    <w:rsid w:val="00040FF1"/>
    <w:rsid w:val="0004111A"/>
    <w:rsid w:val="0004178E"/>
    <w:rsid w:val="00041968"/>
    <w:rsid w:val="000422D3"/>
    <w:rsid w:val="00042381"/>
    <w:rsid w:val="00042862"/>
    <w:rsid w:val="00042B85"/>
    <w:rsid w:val="0004329D"/>
    <w:rsid w:val="000433F7"/>
    <w:rsid w:val="000437B3"/>
    <w:rsid w:val="00043828"/>
    <w:rsid w:val="00043894"/>
    <w:rsid w:val="00043A9B"/>
    <w:rsid w:val="00043BEB"/>
    <w:rsid w:val="00043C75"/>
    <w:rsid w:val="0004405F"/>
    <w:rsid w:val="0004414F"/>
    <w:rsid w:val="0004464B"/>
    <w:rsid w:val="0004487B"/>
    <w:rsid w:val="00044AB8"/>
    <w:rsid w:val="00044B3C"/>
    <w:rsid w:val="00044B69"/>
    <w:rsid w:val="0004547F"/>
    <w:rsid w:val="00045544"/>
    <w:rsid w:val="00045758"/>
    <w:rsid w:val="000458D1"/>
    <w:rsid w:val="00045AD0"/>
    <w:rsid w:val="00045C4D"/>
    <w:rsid w:val="00045E6F"/>
    <w:rsid w:val="00045FB4"/>
    <w:rsid w:val="000466E8"/>
    <w:rsid w:val="000467BD"/>
    <w:rsid w:val="00046EF8"/>
    <w:rsid w:val="000471B8"/>
    <w:rsid w:val="0004758A"/>
    <w:rsid w:val="000478DB"/>
    <w:rsid w:val="00050748"/>
    <w:rsid w:val="00050E3A"/>
    <w:rsid w:val="00050F9C"/>
    <w:rsid w:val="0005167B"/>
    <w:rsid w:val="00051749"/>
    <w:rsid w:val="0005187F"/>
    <w:rsid w:val="000518E6"/>
    <w:rsid w:val="000519EB"/>
    <w:rsid w:val="000519FD"/>
    <w:rsid w:val="00051E5A"/>
    <w:rsid w:val="00051E60"/>
    <w:rsid w:val="00051F7E"/>
    <w:rsid w:val="00052048"/>
    <w:rsid w:val="000521A6"/>
    <w:rsid w:val="00052205"/>
    <w:rsid w:val="00052268"/>
    <w:rsid w:val="0005288F"/>
    <w:rsid w:val="00052BFA"/>
    <w:rsid w:val="00052D77"/>
    <w:rsid w:val="00053569"/>
    <w:rsid w:val="0005383A"/>
    <w:rsid w:val="00054202"/>
    <w:rsid w:val="0005470F"/>
    <w:rsid w:val="000548B9"/>
    <w:rsid w:val="00054A33"/>
    <w:rsid w:val="00054DB4"/>
    <w:rsid w:val="0005500C"/>
    <w:rsid w:val="00055330"/>
    <w:rsid w:val="00055E4B"/>
    <w:rsid w:val="00056305"/>
    <w:rsid w:val="000565FD"/>
    <w:rsid w:val="0005685F"/>
    <w:rsid w:val="000568DA"/>
    <w:rsid w:val="00056E65"/>
    <w:rsid w:val="00056FEA"/>
    <w:rsid w:val="00057057"/>
    <w:rsid w:val="00057340"/>
    <w:rsid w:val="0005760A"/>
    <w:rsid w:val="000577AC"/>
    <w:rsid w:val="00057B0C"/>
    <w:rsid w:val="00057DF9"/>
    <w:rsid w:val="0006001F"/>
    <w:rsid w:val="0006018B"/>
    <w:rsid w:val="000607A9"/>
    <w:rsid w:val="000609E8"/>
    <w:rsid w:val="00060CF8"/>
    <w:rsid w:val="00060D64"/>
    <w:rsid w:val="00061610"/>
    <w:rsid w:val="00061611"/>
    <w:rsid w:val="00061666"/>
    <w:rsid w:val="000617F8"/>
    <w:rsid w:val="0006184C"/>
    <w:rsid w:val="00061A39"/>
    <w:rsid w:val="00061C85"/>
    <w:rsid w:val="00061E08"/>
    <w:rsid w:val="00061ED5"/>
    <w:rsid w:val="00061FA5"/>
    <w:rsid w:val="00062070"/>
    <w:rsid w:val="000626A2"/>
    <w:rsid w:val="000627A1"/>
    <w:rsid w:val="0006298E"/>
    <w:rsid w:val="000635E0"/>
    <w:rsid w:val="000636B7"/>
    <w:rsid w:val="0006374E"/>
    <w:rsid w:val="00063757"/>
    <w:rsid w:val="00063EA6"/>
    <w:rsid w:val="00064203"/>
    <w:rsid w:val="00064B6C"/>
    <w:rsid w:val="00064BE3"/>
    <w:rsid w:val="0006513D"/>
    <w:rsid w:val="00065982"/>
    <w:rsid w:val="00065A80"/>
    <w:rsid w:val="00065F38"/>
    <w:rsid w:val="00066112"/>
    <w:rsid w:val="00066325"/>
    <w:rsid w:val="00066455"/>
    <w:rsid w:val="00066530"/>
    <w:rsid w:val="00067406"/>
    <w:rsid w:val="00067546"/>
    <w:rsid w:val="00070139"/>
    <w:rsid w:val="000708AE"/>
    <w:rsid w:val="00070BBB"/>
    <w:rsid w:val="00071077"/>
    <w:rsid w:val="0007119F"/>
    <w:rsid w:val="00071380"/>
    <w:rsid w:val="0007156D"/>
    <w:rsid w:val="000716A9"/>
    <w:rsid w:val="000720B1"/>
    <w:rsid w:val="00072214"/>
    <w:rsid w:val="00072598"/>
    <w:rsid w:val="00072903"/>
    <w:rsid w:val="00072A67"/>
    <w:rsid w:val="00073125"/>
    <w:rsid w:val="00073521"/>
    <w:rsid w:val="00073607"/>
    <w:rsid w:val="000737AA"/>
    <w:rsid w:val="0007398B"/>
    <w:rsid w:val="00073E1A"/>
    <w:rsid w:val="00073E22"/>
    <w:rsid w:val="00073FBF"/>
    <w:rsid w:val="000741D7"/>
    <w:rsid w:val="0007428E"/>
    <w:rsid w:val="00074454"/>
    <w:rsid w:val="00074E76"/>
    <w:rsid w:val="0007533A"/>
    <w:rsid w:val="000753A6"/>
    <w:rsid w:val="0007541B"/>
    <w:rsid w:val="00075540"/>
    <w:rsid w:val="00075676"/>
    <w:rsid w:val="0007577E"/>
    <w:rsid w:val="00075938"/>
    <w:rsid w:val="00075F12"/>
    <w:rsid w:val="00076736"/>
    <w:rsid w:val="00076A45"/>
    <w:rsid w:val="00076AB2"/>
    <w:rsid w:val="000770F7"/>
    <w:rsid w:val="00077275"/>
    <w:rsid w:val="00077734"/>
    <w:rsid w:val="000777AB"/>
    <w:rsid w:val="000779D4"/>
    <w:rsid w:val="00077A6D"/>
    <w:rsid w:val="00077F24"/>
    <w:rsid w:val="00080A67"/>
    <w:rsid w:val="00080E84"/>
    <w:rsid w:val="00080F54"/>
    <w:rsid w:val="0008111B"/>
    <w:rsid w:val="00081EDA"/>
    <w:rsid w:val="0008279E"/>
    <w:rsid w:val="00083271"/>
    <w:rsid w:val="0008379F"/>
    <w:rsid w:val="00083978"/>
    <w:rsid w:val="00083BE0"/>
    <w:rsid w:val="00083C9B"/>
    <w:rsid w:val="00083F65"/>
    <w:rsid w:val="000842D3"/>
    <w:rsid w:val="0008448F"/>
    <w:rsid w:val="000846AA"/>
    <w:rsid w:val="000846CD"/>
    <w:rsid w:val="0008483C"/>
    <w:rsid w:val="000853FE"/>
    <w:rsid w:val="00085883"/>
    <w:rsid w:val="00085E9C"/>
    <w:rsid w:val="00085EBB"/>
    <w:rsid w:val="00086231"/>
    <w:rsid w:val="0008655D"/>
    <w:rsid w:val="0008662B"/>
    <w:rsid w:val="00086967"/>
    <w:rsid w:val="00086F91"/>
    <w:rsid w:val="0008723C"/>
    <w:rsid w:val="00087473"/>
    <w:rsid w:val="000876D2"/>
    <w:rsid w:val="00087EB0"/>
    <w:rsid w:val="00087F5C"/>
    <w:rsid w:val="000903AE"/>
    <w:rsid w:val="00090479"/>
    <w:rsid w:val="00090947"/>
    <w:rsid w:val="00090C9B"/>
    <w:rsid w:val="00090E98"/>
    <w:rsid w:val="00090EC8"/>
    <w:rsid w:val="00090F36"/>
    <w:rsid w:val="00091835"/>
    <w:rsid w:val="00091954"/>
    <w:rsid w:val="000919A6"/>
    <w:rsid w:val="00091AC8"/>
    <w:rsid w:val="00091C8E"/>
    <w:rsid w:val="00091CDD"/>
    <w:rsid w:val="00091E7A"/>
    <w:rsid w:val="000921E8"/>
    <w:rsid w:val="0009240C"/>
    <w:rsid w:val="0009279E"/>
    <w:rsid w:val="00092985"/>
    <w:rsid w:val="000929FB"/>
    <w:rsid w:val="00092AF5"/>
    <w:rsid w:val="00092DCA"/>
    <w:rsid w:val="00093D0A"/>
    <w:rsid w:val="000941B8"/>
    <w:rsid w:val="00094269"/>
    <w:rsid w:val="000945E6"/>
    <w:rsid w:val="00094C1D"/>
    <w:rsid w:val="000953FB"/>
    <w:rsid w:val="00095989"/>
    <w:rsid w:val="00095ABD"/>
    <w:rsid w:val="00095D94"/>
    <w:rsid w:val="000966A4"/>
    <w:rsid w:val="000966F6"/>
    <w:rsid w:val="00096BFF"/>
    <w:rsid w:val="00097696"/>
    <w:rsid w:val="0009777A"/>
    <w:rsid w:val="000979A2"/>
    <w:rsid w:val="00097A0C"/>
    <w:rsid w:val="00097E24"/>
    <w:rsid w:val="000A0040"/>
    <w:rsid w:val="000A00BC"/>
    <w:rsid w:val="000A0623"/>
    <w:rsid w:val="000A0992"/>
    <w:rsid w:val="000A0A11"/>
    <w:rsid w:val="000A0A9C"/>
    <w:rsid w:val="000A0AAA"/>
    <w:rsid w:val="000A0EA3"/>
    <w:rsid w:val="000A0F4D"/>
    <w:rsid w:val="000A14C8"/>
    <w:rsid w:val="000A16A9"/>
    <w:rsid w:val="000A17EC"/>
    <w:rsid w:val="000A1B56"/>
    <w:rsid w:val="000A2537"/>
    <w:rsid w:val="000A256A"/>
    <w:rsid w:val="000A29A7"/>
    <w:rsid w:val="000A312B"/>
    <w:rsid w:val="000A31C4"/>
    <w:rsid w:val="000A340C"/>
    <w:rsid w:val="000A352B"/>
    <w:rsid w:val="000A3632"/>
    <w:rsid w:val="000A39F9"/>
    <w:rsid w:val="000A3A63"/>
    <w:rsid w:val="000A3B8C"/>
    <w:rsid w:val="000A3CCE"/>
    <w:rsid w:val="000A4140"/>
    <w:rsid w:val="000A49CA"/>
    <w:rsid w:val="000A5ADD"/>
    <w:rsid w:val="000A5D0A"/>
    <w:rsid w:val="000A62D0"/>
    <w:rsid w:val="000A6302"/>
    <w:rsid w:val="000A6394"/>
    <w:rsid w:val="000A6461"/>
    <w:rsid w:val="000A6836"/>
    <w:rsid w:val="000A68C5"/>
    <w:rsid w:val="000A68D7"/>
    <w:rsid w:val="000A6B7E"/>
    <w:rsid w:val="000A6D2C"/>
    <w:rsid w:val="000A6E10"/>
    <w:rsid w:val="000A7156"/>
    <w:rsid w:val="000A731B"/>
    <w:rsid w:val="000A7463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525"/>
    <w:rsid w:val="000B263F"/>
    <w:rsid w:val="000B268C"/>
    <w:rsid w:val="000B28F5"/>
    <w:rsid w:val="000B2F5A"/>
    <w:rsid w:val="000B341E"/>
    <w:rsid w:val="000B393B"/>
    <w:rsid w:val="000B3D6F"/>
    <w:rsid w:val="000B4280"/>
    <w:rsid w:val="000B455F"/>
    <w:rsid w:val="000B48AB"/>
    <w:rsid w:val="000B4918"/>
    <w:rsid w:val="000B4C28"/>
    <w:rsid w:val="000B4DA0"/>
    <w:rsid w:val="000B5129"/>
    <w:rsid w:val="000B51A7"/>
    <w:rsid w:val="000B51AA"/>
    <w:rsid w:val="000B567E"/>
    <w:rsid w:val="000B5AE7"/>
    <w:rsid w:val="000B5ED8"/>
    <w:rsid w:val="000B6290"/>
    <w:rsid w:val="000B6542"/>
    <w:rsid w:val="000B6695"/>
    <w:rsid w:val="000B6828"/>
    <w:rsid w:val="000B7043"/>
    <w:rsid w:val="000B712F"/>
    <w:rsid w:val="000B7238"/>
    <w:rsid w:val="000B7411"/>
    <w:rsid w:val="000B76F7"/>
    <w:rsid w:val="000B7820"/>
    <w:rsid w:val="000B7B4A"/>
    <w:rsid w:val="000B7D8E"/>
    <w:rsid w:val="000B7DCE"/>
    <w:rsid w:val="000C00D8"/>
    <w:rsid w:val="000C038A"/>
    <w:rsid w:val="000C09F6"/>
    <w:rsid w:val="000C1164"/>
    <w:rsid w:val="000C11E1"/>
    <w:rsid w:val="000C14E5"/>
    <w:rsid w:val="000C16FD"/>
    <w:rsid w:val="000C1769"/>
    <w:rsid w:val="000C1914"/>
    <w:rsid w:val="000C1D6A"/>
    <w:rsid w:val="000C20B8"/>
    <w:rsid w:val="000C2602"/>
    <w:rsid w:val="000C2AE1"/>
    <w:rsid w:val="000C2F13"/>
    <w:rsid w:val="000C3539"/>
    <w:rsid w:val="000C36BB"/>
    <w:rsid w:val="000C3926"/>
    <w:rsid w:val="000C3D36"/>
    <w:rsid w:val="000C3E59"/>
    <w:rsid w:val="000C3F3D"/>
    <w:rsid w:val="000C4012"/>
    <w:rsid w:val="000C4048"/>
    <w:rsid w:val="000C4330"/>
    <w:rsid w:val="000C4530"/>
    <w:rsid w:val="000C458E"/>
    <w:rsid w:val="000C4820"/>
    <w:rsid w:val="000C4DDE"/>
    <w:rsid w:val="000C52BC"/>
    <w:rsid w:val="000C53FC"/>
    <w:rsid w:val="000C54D0"/>
    <w:rsid w:val="000C5750"/>
    <w:rsid w:val="000C5978"/>
    <w:rsid w:val="000C5E9D"/>
    <w:rsid w:val="000C6269"/>
    <w:rsid w:val="000C6598"/>
    <w:rsid w:val="000C6E7F"/>
    <w:rsid w:val="000C72EE"/>
    <w:rsid w:val="000C77E9"/>
    <w:rsid w:val="000C79F8"/>
    <w:rsid w:val="000C7A68"/>
    <w:rsid w:val="000C7D16"/>
    <w:rsid w:val="000C7F17"/>
    <w:rsid w:val="000D0659"/>
    <w:rsid w:val="000D0873"/>
    <w:rsid w:val="000D0AF5"/>
    <w:rsid w:val="000D0BE1"/>
    <w:rsid w:val="000D1943"/>
    <w:rsid w:val="000D1AD2"/>
    <w:rsid w:val="000D1E21"/>
    <w:rsid w:val="000D1E38"/>
    <w:rsid w:val="000D1E82"/>
    <w:rsid w:val="000D1ECD"/>
    <w:rsid w:val="000D244C"/>
    <w:rsid w:val="000D29C6"/>
    <w:rsid w:val="000D31AC"/>
    <w:rsid w:val="000D3223"/>
    <w:rsid w:val="000D3B1A"/>
    <w:rsid w:val="000D3C8E"/>
    <w:rsid w:val="000D3FFF"/>
    <w:rsid w:val="000D4001"/>
    <w:rsid w:val="000D46E6"/>
    <w:rsid w:val="000D486C"/>
    <w:rsid w:val="000D4B3C"/>
    <w:rsid w:val="000D4BC2"/>
    <w:rsid w:val="000D4D97"/>
    <w:rsid w:val="000D515B"/>
    <w:rsid w:val="000D5177"/>
    <w:rsid w:val="000D5638"/>
    <w:rsid w:val="000D5B13"/>
    <w:rsid w:val="000D5CAC"/>
    <w:rsid w:val="000D5F35"/>
    <w:rsid w:val="000D6121"/>
    <w:rsid w:val="000D622F"/>
    <w:rsid w:val="000D63D3"/>
    <w:rsid w:val="000D655F"/>
    <w:rsid w:val="000D65D8"/>
    <w:rsid w:val="000D7460"/>
    <w:rsid w:val="000D75DB"/>
    <w:rsid w:val="000D76FF"/>
    <w:rsid w:val="000E0D76"/>
    <w:rsid w:val="000E139D"/>
    <w:rsid w:val="000E1531"/>
    <w:rsid w:val="000E1E2C"/>
    <w:rsid w:val="000E1FCE"/>
    <w:rsid w:val="000E2120"/>
    <w:rsid w:val="000E24A4"/>
    <w:rsid w:val="000E2503"/>
    <w:rsid w:val="000E319A"/>
    <w:rsid w:val="000E32E3"/>
    <w:rsid w:val="000E32F7"/>
    <w:rsid w:val="000E345C"/>
    <w:rsid w:val="000E3509"/>
    <w:rsid w:val="000E3862"/>
    <w:rsid w:val="000E3B92"/>
    <w:rsid w:val="000E3CAB"/>
    <w:rsid w:val="000E3DD8"/>
    <w:rsid w:val="000E4442"/>
    <w:rsid w:val="000E4CC2"/>
    <w:rsid w:val="000E573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5C0"/>
    <w:rsid w:val="000E7BC8"/>
    <w:rsid w:val="000E7E22"/>
    <w:rsid w:val="000E7E7C"/>
    <w:rsid w:val="000E7E97"/>
    <w:rsid w:val="000E7F56"/>
    <w:rsid w:val="000F0461"/>
    <w:rsid w:val="000F0834"/>
    <w:rsid w:val="000F1519"/>
    <w:rsid w:val="000F1A1B"/>
    <w:rsid w:val="000F1B00"/>
    <w:rsid w:val="000F1B12"/>
    <w:rsid w:val="000F1D84"/>
    <w:rsid w:val="000F20BA"/>
    <w:rsid w:val="000F2722"/>
    <w:rsid w:val="000F2A1E"/>
    <w:rsid w:val="000F3124"/>
    <w:rsid w:val="000F348E"/>
    <w:rsid w:val="000F3799"/>
    <w:rsid w:val="000F38C6"/>
    <w:rsid w:val="000F3C1D"/>
    <w:rsid w:val="000F3C74"/>
    <w:rsid w:val="000F3E52"/>
    <w:rsid w:val="000F42A4"/>
    <w:rsid w:val="000F4636"/>
    <w:rsid w:val="000F4637"/>
    <w:rsid w:val="000F4C1A"/>
    <w:rsid w:val="000F4D28"/>
    <w:rsid w:val="000F4DA0"/>
    <w:rsid w:val="000F522D"/>
    <w:rsid w:val="000F5307"/>
    <w:rsid w:val="000F53DF"/>
    <w:rsid w:val="000F582F"/>
    <w:rsid w:val="000F594D"/>
    <w:rsid w:val="000F5F87"/>
    <w:rsid w:val="000F5FB2"/>
    <w:rsid w:val="000F76CF"/>
    <w:rsid w:val="000F78CE"/>
    <w:rsid w:val="000F7E58"/>
    <w:rsid w:val="001001E2"/>
    <w:rsid w:val="00100222"/>
    <w:rsid w:val="001003C0"/>
    <w:rsid w:val="00100D8C"/>
    <w:rsid w:val="001015C3"/>
    <w:rsid w:val="00101D1D"/>
    <w:rsid w:val="00101D2E"/>
    <w:rsid w:val="00101DCF"/>
    <w:rsid w:val="001020CE"/>
    <w:rsid w:val="001020E3"/>
    <w:rsid w:val="00102244"/>
    <w:rsid w:val="00102517"/>
    <w:rsid w:val="001025AB"/>
    <w:rsid w:val="00102973"/>
    <w:rsid w:val="00102ADE"/>
    <w:rsid w:val="00102C4F"/>
    <w:rsid w:val="001030EF"/>
    <w:rsid w:val="0010332A"/>
    <w:rsid w:val="00103881"/>
    <w:rsid w:val="001038FC"/>
    <w:rsid w:val="0010393E"/>
    <w:rsid w:val="0010443C"/>
    <w:rsid w:val="00104AF3"/>
    <w:rsid w:val="001052FC"/>
    <w:rsid w:val="00105643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FB9"/>
    <w:rsid w:val="0011019D"/>
    <w:rsid w:val="001103A5"/>
    <w:rsid w:val="00110428"/>
    <w:rsid w:val="0011052C"/>
    <w:rsid w:val="00110860"/>
    <w:rsid w:val="00110FB3"/>
    <w:rsid w:val="001110A4"/>
    <w:rsid w:val="00111277"/>
    <w:rsid w:val="0011140C"/>
    <w:rsid w:val="0011151E"/>
    <w:rsid w:val="00111765"/>
    <w:rsid w:val="00111A07"/>
    <w:rsid w:val="00111A29"/>
    <w:rsid w:val="00111A7D"/>
    <w:rsid w:val="00111E59"/>
    <w:rsid w:val="00111EBA"/>
    <w:rsid w:val="00112AEE"/>
    <w:rsid w:val="00112B19"/>
    <w:rsid w:val="00112C2A"/>
    <w:rsid w:val="0011310F"/>
    <w:rsid w:val="001131E1"/>
    <w:rsid w:val="00113243"/>
    <w:rsid w:val="001133C9"/>
    <w:rsid w:val="001134A2"/>
    <w:rsid w:val="00113E7D"/>
    <w:rsid w:val="00113F97"/>
    <w:rsid w:val="001140AC"/>
    <w:rsid w:val="00114729"/>
    <w:rsid w:val="00114BDD"/>
    <w:rsid w:val="00114F05"/>
    <w:rsid w:val="00115245"/>
    <w:rsid w:val="00115292"/>
    <w:rsid w:val="0011567A"/>
    <w:rsid w:val="00115A2F"/>
    <w:rsid w:val="00115CF3"/>
    <w:rsid w:val="00115D19"/>
    <w:rsid w:val="00115EE6"/>
    <w:rsid w:val="00116B84"/>
    <w:rsid w:val="00116C6A"/>
    <w:rsid w:val="00116D24"/>
    <w:rsid w:val="00116EB7"/>
    <w:rsid w:val="00117109"/>
    <w:rsid w:val="00117BB9"/>
    <w:rsid w:val="001201C5"/>
    <w:rsid w:val="00120F24"/>
    <w:rsid w:val="00121673"/>
    <w:rsid w:val="00121800"/>
    <w:rsid w:val="00121AC4"/>
    <w:rsid w:val="00121CB0"/>
    <w:rsid w:val="00121E62"/>
    <w:rsid w:val="0012201A"/>
    <w:rsid w:val="00122A46"/>
    <w:rsid w:val="00122E50"/>
    <w:rsid w:val="00122FFD"/>
    <w:rsid w:val="00123627"/>
    <w:rsid w:val="00123A88"/>
    <w:rsid w:val="00123BEA"/>
    <w:rsid w:val="00124B2F"/>
    <w:rsid w:val="00124BFA"/>
    <w:rsid w:val="00124C31"/>
    <w:rsid w:val="00124CB2"/>
    <w:rsid w:val="00124E00"/>
    <w:rsid w:val="00124F20"/>
    <w:rsid w:val="001252EE"/>
    <w:rsid w:val="00125AA7"/>
    <w:rsid w:val="00125CD3"/>
    <w:rsid w:val="00126823"/>
    <w:rsid w:val="00126DC7"/>
    <w:rsid w:val="00127925"/>
    <w:rsid w:val="00127CB6"/>
    <w:rsid w:val="0013026B"/>
    <w:rsid w:val="00130332"/>
    <w:rsid w:val="00130664"/>
    <w:rsid w:val="00130F92"/>
    <w:rsid w:val="00130FF8"/>
    <w:rsid w:val="001313AB"/>
    <w:rsid w:val="001315C0"/>
    <w:rsid w:val="001317D6"/>
    <w:rsid w:val="00131F86"/>
    <w:rsid w:val="00132C4A"/>
    <w:rsid w:val="00133116"/>
    <w:rsid w:val="00133BB1"/>
    <w:rsid w:val="00134258"/>
    <w:rsid w:val="001343E1"/>
    <w:rsid w:val="001343F8"/>
    <w:rsid w:val="001343FF"/>
    <w:rsid w:val="001344D4"/>
    <w:rsid w:val="00134668"/>
    <w:rsid w:val="00134970"/>
    <w:rsid w:val="001349FD"/>
    <w:rsid w:val="00134C60"/>
    <w:rsid w:val="001350C5"/>
    <w:rsid w:val="001356E9"/>
    <w:rsid w:val="00135700"/>
    <w:rsid w:val="00136178"/>
    <w:rsid w:val="00136461"/>
    <w:rsid w:val="001366C9"/>
    <w:rsid w:val="00136750"/>
    <w:rsid w:val="00136EB8"/>
    <w:rsid w:val="00137351"/>
    <w:rsid w:val="00137A05"/>
    <w:rsid w:val="00137B04"/>
    <w:rsid w:val="00137DBE"/>
    <w:rsid w:val="00140185"/>
    <w:rsid w:val="00140191"/>
    <w:rsid w:val="001404F4"/>
    <w:rsid w:val="00140534"/>
    <w:rsid w:val="00140912"/>
    <w:rsid w:val="00140CFF"/>
    <w:rsid w:val="001410F3"/>
    <w:rsid w:val="001419E1"/>
    <w:rsid w:val="00141FAB"/>
    <w:rsid w:val="00142820"/>
    <w:rsid w:val="00142A29"/>
    <w:rsid w:val="001432CD"/>
    <w:rsid w:val="001435C8"/>
    <w:rsid w:val="00143B59"/>
    <w:rsid w:val="00143DF3"/>
    <w:rsid w:val="001445D3"/>
    <w:rsid w:val="00144CAD"/>
    <w:rsid w:val="0014507A"/>
    <w:rsid w:val="0014546D"/>
    <w:rsid w:val="00145511"/>
    <w:rsid w:val="00145C50"/>
    <w:rsid w:val="00145D43"/>
    <w:rsid w:val="001464A7"/>
    <w:rsid w:val="00147155"/>
    <w:rsid w:val="00147840"/>
    <w:rsid w:val="00147B44"/>
    <w:rsid w:val="00147DFB"/>
    <w:rsid w:val="00147E07"/>
    <w:rsid w:val="001507BD"/>
    <w:rsid w:val="00150B0A"/>
    <w:rsid w:val="00150C85"/>
    <w:rsid w:val="001511BB"/>
    <w:rsid w:val="0015137E"/>
    <w:rsid w:val="00151579"/>
    <w:rsid w:val="0015159D"/>
    <w:rsid w:val="001516A0"/>
    <w:rsid w:val="00151EE2"/>
    <w:rsid w:val="00152210"/>
    <w:rsid w:val="00152943"/>
    <w:rsid w:val="00152F15"/>
    <w:rsid w:val="00152F2C"/>
    <w:rsid w:val="00152FDA"/>
    <w:rsid w:val="0015317C"/>
    <w:rsid w:val="0015323C"/>
    <w:rsid w:val="00153FC0"/>
    <w:rsid w:val="00154EDE"/>
    <w:rsid w:val="00155116"/>
    <w:rsid w:val="001555F0"/>
    <w:rsid w:val="001557EE"/>
    <w:rsid w:val="00155B21"/>
    <w:rsid w:val="00155BCD"/>
    <w:rsid w:val="00155D20"/>
    <w:rsid w:val="0015629E"/>
    <w:rsid w:val="001562B4"/>
    <w:rsid w:val="0015639A"/>
    <w:rsid w:val="001567EA"/>
    <w:rsid w:val="00156881"/>
    <w:rsid w:val="00156999"/>
    <w:rsid w:val="00156B06"/>
    <w:rsid w:val="00156BFE"/>
    <w:rsid w:val="00156E35"/>
    <w:rsid w:val="0015713D"/>
    <w:rsid w:val="001575C5"/>
    <w:rsid w:val="00157F0D"/>
    <w:rsid w:val="00160EFA"/>
    <w:rsid w:val="0016188A"/>
    <w:rsid w:val="00161FA4"/>
    <w:rsid w:val="00162128"/>
    <w:rsid w:val="001629AA"/>
    <w:rsid w:val="00162B8B"/>
    <w:rsid w:val="00162CE0"/>
    <w:rsid w:val="00162D02"/>
    <w:rsid w:val="00162EED"/>
    <w:rsid w:val="0016333B"/>
    <w:rsid w:val="001633BD"/>
    <w:rsid w:val="001637F0"/>
    <w:rsid w:val="00163BDB"/>
    <w:rsid w:val="00163CFA"/>
    <w:rsid w:val="00163FA6"/>
    <w:rsid w:val="001642A1"/>
    <w:rsid w:val="001642F2"/>
    <w:rsid w:val="0016476D"/>
    <w:rsid w:val="00164887"/>
    <w:rsid w:val="00164937"/>
    <w:rsid w:val="00164B4A"/>
    <w:rsid w:val="00164C50"/>
    <w:rsid w:val="00165055"/>
    <w:rsid w:val="0016540C"/>
    <w:rsid w:val="00165596"/>
    <w:rsid w:val="00165D17"/>
    <w:rsid w:val="00165DC6"/>
    <w:rsid w:val="001660F3"/>
    <w:rsid w:val="0016631A"/>
    <w:rsid w:val="00166A93"/>
    <w:rsid w:val="001674B1"/>
    <w:rsid w:val="001675B8"/>
    <w:rsid w:val="001676F5"/>
    <w:rsid w:val="00167707"/>
    <w:rsid w:val="0016771E"/>
    <w:rsid w:val="00167F58"/>
    <w:rsid w:val="001703EE"/>
    <w:rsid w:val="001703F9"/>
    <w:rsid w:val="0017083F"/>
    <w:rsid w:val="00170E5A"/>
    <w:rsid w:val="00170EA6"/>
    <w:rsid w:val="0017167A"/>
    <w:rsid w:val="001716AE"/>
    <w:rsid w:val="00171B41"/>
    <w:rsid w:val="00172069"/>
    <w:rsid w:val="00172390"/>
    <w:rsid w:val="00172531"/>
    <w:rsid w:val="00172A72"/>
    <w:rsid w:val="00172CDA"/>
    <w:rsid w:val="00173002"/>
    <w:rsid w:val="001738EC"/>
    <w:rsid w:val="00173A27"/>
    <w:rsid w:val="00173D55"/>
    <w:rsid w:val="001742FF"/>
    <w:rsid w:val="00174575"/>
    <w:rsid w:val="001745E8"/>
    <w:rsid w:val="001745F4"/>
    <w:rsid w:val="0017492E"/>
    <w:rsid w:val="00174A29"/>
    <w:rsid w:val="001757A5"/>
    <w:rsid w:val="00175C0A"/>
    <w:rsid w:val="00175DC3"/>
    <w:rsid w:val="00175FE2"/>
    <w:rsid w:val="0017606B"/>
    <w:rsid w:val="00176237"/>
    <w:rsid w:val="00176822"/>
    <w:rsid w:val="001770B0"/>
    <w:rsid w:val="00177213"/>
    <w:rsid w:val="001774F3"/>
    <w:rsid w:val="00177638"/>
    <w:rsid w:val="00177B06"/>
    <w:rsid w:val="00177B6D"/>
    <w:rsid w:val="00180162"/>
    <w:rsid w:val="0018051F"/>
    <w:rsid w:val="001810C6"/>
    <w:rsid w:val="0018117D"/>
    <w:rsid w:val="00181382"/>
    <w:rsid w:val="001816B5"/>
    <w:rsid w:val="001816E5"/>
    <w:rsid w:val="00182016"/>
    <w:rsid w:val="0018202B"/>
    <w:rsid w:val="0018213D"/>
    <w:rsid w:val="001828EE"/>
    <w:rsid w:val="00182AB5"/>
    <w:rsid w:val="001836F7"/>
    <w:rsid w:val="0018391E"/>
    <w:rsid w:val="00183D4C"/>
    <w:rsid w:val="0018411F"/>
    <w:rsid w:val="001843AD"/>
    <w:rsid w:val="00184559"/>
    <w:rsid w:val="001852F6"/>
    <w:rsid w:val="00185373"/>
    <w:rsid w:val="001853DB"/>
    <w:rsid w:val="00185A24"/>
    <w:rsid w:val="00185C1B"/>
    <w:rsid w:val="001863A2"/>
    <w:rsid w:val="0018697C"/>
    <w:rsid w:val="00186B32"/>
    <w:rsid w:val="00187032"/>
    <w:rsid w:val="001875A6"/>
    <w:rsid w:val="001875CB"/>
    <w:rsid w:val="001876BE"/>
    <w:rsid w:val="0018776E"/>
    <w:rsid w:val="00187E7F"/>
    <w:rsid w:val="00190946"/>
    <w:rsid w:val="00190CD8"/>
    <w:rsid w:val="0019138D"/>
    <w:rsid w:val="0019141E"/>
    <w:rsid w:val="00191560"/>
    <w:rsid w:val="00191CE4"/>
    <w:rsid w:val="001922C1"/>
    <w:rsid w:val="0019252C"/>
    <w:rsid w:val="0019278D"/>
    <w:rsid w:val="00192FB4"/>
    <w:rsid w:val="0019304D"/>
    <w:rsid w:val="00193357"/>
    <w:rsid w:val="00193872"/>
    <w:rsid w:val="00193B00"/>
    <w:rsid w:val="00193BE4"/>
    <w:rsid w:val="00194090"/>
    <w:rsid w:val="00194223"/>
    <w:rsid w:val="001945AC"/>
    <w:rsid w:val="001947B5"/>
    <w:rsid w:val="00194F7D"/>
    <w:rsid w:val="00194F9B"/>
    <w:rsid w:val="00195630"/>
    <w:rsid w:val="00195A4B"/>
    <w:rsid w:val="00196BDB"/>
    <w:rsid w:val="00196CAC"/>
    <w:rsid w:val="00197234"/>
    <w:rsid w:val="00197AB5"/>
    <w:rsid w:val="00197AC7"/>
    <w:rsid w:val="00197CE7"/>
    <w:rsid w:val="00197CEE"/>
    <w:rsid w:val="001A0377"/>
    <w:rsid w:val="001A072D"/>
    <w:rsid w:val="001A07EA"/>
    <w:rsid w:val="001A0D84"/>
    <w:rsid w:val="001A1569"/>
    <w:rsid w:val="001A1A30"/>
    <w:rsid w:val="001A1C38"/>
    <w:rsid w:val="001A1D2E"/>
    <w:rsid w:val="001A1E13"/>
    <w:rsid w:val="001A29C5"/>
    <w:rsid w:val="001A3006"/>
    <w:rsid w:val="001A3287"/>
    <w:rsid w:val="001A32D2"/>
    <w:rsid w:val="001A35E6"/>
    <w:rsid w:val="001A37D5"/>
    <w:rsid w:val="001A3C8D"/>
    <w:rsid w:val="001A3CF6"/>
    <w:rsid w:val="001A40C7"/>
    <w:rsid w:val="001A44E9"/>
    <w:rsid w:val="001A4696"/>
    <w:rsid w:val="001A48D2"/>
    <w:rsid w:val="001A4B45"/>
    <w:rsid w:val="001A4F0C"/>
    <w:rsid w:val="001A4FBC"/>
    <w:rsid w:val="001A54F8"/>
    <w:rsid w:val="001A56A9"/>
    <w:rsid w:val="001A56B1"/>
    <w:rsid w:val="001A5731"/>
    <w:rsid w:val="001A57FC"/>
    <w:rsid w:val="001A5917"/>
    <w:rsid w:val="001A59DA"/>
    <w:rsid w:val="001A5E45"/>
    <w:rsid w:val="001A60DE"/>
    <w:rsid w:val="001A62EB"/>
    <w:rsid w:val="001A6443"/>
    <w:rsid w:val="001A649F"/>
    <w:rsid w:val="001A66C7"/>
    <w:rsid w:val="001A6777"/>
    <w:rsid w:val="001A6AF4"/>
    <w:rsid w:val="001A6D74"/>
    <w:rsid w:val="001A6E76"/>
    <w:rsid w:val="001A6EA4"/>
    <w:rsid w:val="001A7693"/>
    <w:rsid w:val="001A78B5"/>
    <w:rsid w:val="001A78E7"/>
    <w:rsid w:val="001A7927"/>
    <w:rsid w:val="001A7C5D"/>
    <w:rsid w:val="001A7CA8"/>
    <w:rsid w:val="001B00C6"/>
    <w:rsid w:val="001B0476"/>
    <w:rsid w:val="001B0781"/>
    <w:rsid w:val="001B0961"/>
    <w:rsid w:val="001B09C4"/>
    <w:rsid w:val="001B0BD5"/>
    <w:rsid w:val="001B0C56"/>
    <w:rsid w:val="001B0E5B"/>
    <w:rsid w:val="001B1152"/>
    <w:rsid w:val="001B1376"/>
    <w:rsid w:val="001B14D5"/>
    <w:rsid w:val="001B1C5B"/>
    <w:rsid w:val="001B20E2"/>
    <w:rsid w:val="001B298F"/>
    <w:rsid w:val="001B2AE0"/>
    <w:rsid w:val="001B3108"/>
    <w:rsid w:val="001B3387"/>
    <w:rsid w:val="001B35E8"/>
    <w:rsid w:val="001B3D74"/>
    <w:rsid w:val="001B3E8C"/>
    <w:rsid w:val="001B493F"/>
    <w:rsid w:val="001B4E42"/>
    <w:rsid w:val="001B5085"/>
    <w:rsid w:val="001B50EA"/>
    <w:rsid w:val="001B519F"/>
    <w:rsid w:val="001B5265"/>
    <w:rsid w:val="001B53D9"/>
    <w:rsid w:val="001B5580"/>
    <w:rsid w:val="001B5732"/>
    <w:rsid w:val="001B5B9A"/>
    <w:rsid w:val="001B63EA"/>
    <w:rsid w:val="001B6712"/>
    <w:rsid w:val="001B68C1"/>
    <w:rsid w:val="001B697F"/>
    <w:rsid w:val="001B6E31"/>
    <w:rsid w:val="001B76C3"/>
    <w:rsid w:val="001B7BDA"/>
    <w:rsid w:val="001C03A0"/>
    <w:rsid w:val="001C0456"/>
    <w:rsid w:val="001C0479"/>
    <w:rsid w:val="001C0A3C"/>
    <w:rsid w:val="001C0BDF"/>
    <w:rsid w:val="001C1250"/>
    <w:rsid w:val="001C1382"/>
    <w:rsid w:val="001C1586"/>
    <w:rsid w:val="001C187D"/>
    <w:rsid w:val="001C1A7C"/>
    <w:rsid w:val="001C1BC2"/>
    <w:rsid w:val="001C1D37"/>
    <w:rsid w:val="001C2239"/>
    <w:rsid w:val="001C2599"/>
    <w:rsid w:val="001C29C1"/>
    <w:rsid w:val="001C31AB"/>
    <w:rsid w:val="001C38D9"/>
    <w:rsid w:val="001C3BE8"/>
    <w:rsid w:val="001C3C43"/>
    <w:rsid w:val="001C4406"/>
    <w:rsid w:val="001C475A"/>
    <w:rsid w:val="001C4BBB"/>
    <w:rsid w:val="001C5124"/>
    <w:rsid w:val="001C5250"/>
    <w:rsid w:val="001C5626"/>
    <w:rsid w:val="001C64D1"/>
    <w:rsid w:val="001C678D"/>
    <w:rsid w:val="001C69B1"/>
    <w:rsid w:val="001C7D53"/>
    <w:rsid w:val="001C7FBA"/>
    <w:rsid w:val="001D140A"/>
    <w:rsid w:val="001D14C3"/>
    <w:rsid w:val="001D1B37"/>
    <w:rsid w:val="001D1DE1"/>
    <w:rsid w:val="001D24C7"/>
    <w:rsid w:val="001D28FB"/>
    <w:rsid w:val="001D2936"/>
    <w:rsid w:val="001D293D"/>
    <w:rsid w:val="001D3140"/>
    <w:rsid w:val="001D3151"/>
    <w:rsid w:val="001D35F2"/>
    <w:rsid w:val="001D392D"/>
    <w:rsid w:val="001D4800"/>
    <w:rsid w:val="001D4940"/>
    <w:rsid w:val="001D49FF"/>
    <w:rsid w:val="001D5726"/>
    <w:rsid w:val="001D582A"/>
    <w:rsid w:val="001D59F8"/>
    <w:rsid w:val="001D5D13"/>
    <w:rsid w:val="001D5E6A"/>
    <w:rsid w:val="001D5F68"/>
    <w:rsid w:val="001D60C6"/>
    <w:rsid w:val="001D6269"/>
    <w:rsid w:val="001D6275"/>
    <w:rsid w:val="001D67C9"/>
    <w:rsid w:val="001D69E7"/>
    <w:rsid w:val="001D69FD"/>
    <w:rsid w:val="001D6C01"/>
    <w:rsid w:val="001D72C1"/>
    <w:rsid w:val="001D7346"/>
    <w:rsid w:val="001D7B27"/>
    <w:rsid w:val="001D7BAD"/>
    <w:rsid w:val="001E08C1"/>
    <w:rsid w:val="001E0915"/>
    <w:rsid w:val="001E09B1"/>
    <w:rsid w:val="001E0C3B"/>
    <w:rsid w:val="001E0EB9"/>
    <w:rsid w:val="001E0FE3"/>
    <w:rsid w:val="001E103B"/>
    <w:rsid w:val="001E1716"/>
    <w:rsid w:val="001E1D1C"/>
    <w:rsid w:val="001E1DD8"/>
    <w:rsid w:val="001E1F74"/>
    <w:rsid w:val="001E2122"/>
    <w:rsid w:val="001E260B"/>
    <w:rsid w:val="001E2962"/>
    <w:rsid w:val="001E2BEF"/>
    <w:rsid w:val="001E2CDF"/>
    <w:rsid w:val="001E312C"/>
    <w:rsid w:val="001E341A"/>
    <w:rsid w:val="001E3709"/>
    <w:rsid w:val="001E38AB"/>
    <w:rsid w:val="001E3D57"/>
    <w:rsid w:val="001E41F3"/>
    <w:rsid w:val="001E4D74"/>
    <w:rsid w:val="001E51C0"/>
    <w:rsid w:val="001E531D"/>
    <w:rsid w:val="001E531E"/>
    <w:rsid w:val="001E5378"/>
    <w:rsid w:val="001E5FEE"/>
    <w:rsid w:val="001E6149"/>
    <w:rsid w:val="001E615B"/>
    <w:rsid w:val="001E6929"/>
    <w:rsid w:val="001E7110"/>
    <w:rsid w:val="001E712A"/>
    <w:rsid w:val="001E7145"/>
    <w:rsid w:val="001E7173"/>
    <w:rsid w:val="001E7CB7"/>
    <w:rsid w:val="001E7D2D"/>
    <w:rsid w:val="001E7E2D"/>
    <w:rsid w:val="001F02E4"/>
    <w:rsid w:val="001F02F4"/>
    <w:rsid w:val="001F042D"/>
    <w:rsid w:val="001F0839"/>
    <w:rsid w:val="001F0A38"/>
    <w:rsid w:val="001F0D28"/>
    <w:rsid w:val="001F110F"/>
    <w:rsid w:val="001F1383"/>
    <w:rsid w:val="001F19C8"/>
    <w:rsid w:val="001F1EEB"/>
    <w:rsid w:val="001F22C8"/>
    <w:rsid w:val="001F240B"/>
    <w:rsid w:val="001F2563"/>
    <w:rsid w:val="001F2845"/>
    <w:rsid w:val="001F2AE0"/>
    <w:rsid w:val="001F32B8"/>
    <w:rsid w:val="001F332F"/>
    <w:rsid w:val="001F3B50"/>
    <w:rsid w:val="001F3FC2"/>
    <w:rsid w:val="001F4056"/>
    <w:rsid w:val="001F42F5"/>
    <w:rsid w:val="001F4559"/>
    <w:rsid w:val="001F49CA"/>
    <w:rsid w:val="001F5304"/>
    <w:rsid w:val="001F54E6"/>
    <w:rsid w:val="001F5A24"/>
    <w:rsid w:val="001F5F1C"/>
    <w:rsid w:val="001F5F6F"/>
    <w:rsid w:val="001F6192"/>
    <w:rsid w:val="001F6E13"/>
    <w:rsid w:val="001F7097"/>
    <w:rsid w:val="001F7442"/>
    <w:rsid w:val="001F7780"/>
    <w:rsid w:val="001F78B3"/>
    <w:rsid w:val="001F7D06"/>
    <w:rsid w:val="001F7F6A"/>
    <w:rsid w:val="001F7F6C"/>
    <w:rsid w:val="002005D6"/>
    <w:rsid w:val="00200A69"/>
    <w:rsid w:val="00200C36"/>
    <w:rsid w:val="00201551"/>
    <w:rsid w:val="00201BD0"/>
    <w:rsid w:val="00201D82"/>
    <w:rsid w:val="00202269"/>
    <w:rsid w:val="0020251D"/>
    <w:rsid w:val="002028EA"/>
    <w:rsid w:val="00202C4A"/>
    <w:rsid w:val="00202EE0"/>
    <w:rsid w:val="002033F0"/>
    <w:rsid w:val="00203BF3"/>
    <w:rsid w:val="00203C12"/>
    <w:rsid w:val="00203DEE"/>
    <w:rsid w:val="002044F2"/>
    <w:rsid w:val="00204CCC"/>
    <w:rsid w:val="00205251"/>
    <w:rsid w:val="002053C8"/>
    <w:rsid w:val="002059BB"/>
    <w:rsid w:val="00205A80"/>
    <w:rsid w:val="00206E6A"/>
    <w:rsid w:val="002070EE"/>
    <w:rsid w:val="0020737F"/>
    <w:rsid w:val="00207B78"/>
    <w:rsid w:val="002103EA"/>
    <w:rsid w:val="00210AF7"/>
    <w:rsid w:val="00210F0A"/>
    <w:rsid w:val="0021105E"/>
    <w:rsid w:val="0021149A"/>
    <w:rsid w:val="00211C8B"/>
    <w:rsid w:val="002120C2"/>
    <w:rsid w:val="002120D7"/>
    <w:rsid w:val="002125DB"/>
    <w:rsid w:val="00212793"/>
    <w:rsid w:val="00212ACD"/>
    <w:rsid w:val="002130BF"/>
    <w:rsid w:val="0021332B"/>
    <w:rsid w:val="002135E8"/>
    <w:rsid w:val="00213B0F"/>
    <w:rsid w:val="00213E33"/>
    <w:rsid w:val="00213F25"/>
    <w:rsid w:val="00214159"/>
    <w:rsid w:val="0021439E"/>
    <w:rsid w:val="002146A3"/>
    <w:rsid w:val="002147B8"/>
    <w:rsid w:val="00214982"/>
    <w:rsid w:val="00214A55"/>
    <w:rsid w:val="00214CCD"/>
    <w:rsid w:val="00214E15"/>
    <w:rsid w:val="002150B9"/>
    <w:rsid w:val="00215940"/>
    <w:rsid w:val="00215BD1"/>
    <w:rsid w:val="00215E7A"/>
    <w:rsid w:val="00216138"/>
    <w:rsid w:val="00216653"/>
    <w:rsid w:val="002166C3"/>
    <w:rsid w:val="002168B0"/>
    <w:rsid w:val="002169C4"/>
    <w:rsid w:val="00216E29"/>
    <w:rsid w:val="00216E66"/>
    <w:rsid w:val="00217414"/>
    <w:rsid w:val="00220785"/>
    <w:rsid w:val="002208D8"/>
    <w:rsid w:val="00220D7E"/>
    <w:rsid w:val="00220E61"/>
    <w:rsid w:val="002212B1"/>
    <w:rsid w:val="00221301"/>
    <w:rsid w:val="00221725"/>
    <w:rsid w:val="00221B70"/>
    <w:rsid w:val="002220D1"/>
    <w:rsid w:val="00222639"/>
    <w:rsid w:val="00222680"/>
    <w:rsid w:val="00222E35"/>
    <w:rsid w:val="00222F8D"/>
    <w:rsid w:val="0022305F"/>
    <w:rsid w:val="00223F17"/>
    <w:rsid w:val="00224182"/>
    <w:rsid w:val="002242C5"/>
    <w:rsid w:val="00224547"/>
    <w:rsid w:val="0022469F"/>
    <w:rsid w:val="00224705"/>
    <w:rsid w:val="00224BC0"/>
    <w:rsid w:val="00225025"/>
    <w:rsid w:val="00225122"/>
    <w:rsid w:val="00225170"/>
    <w:rsid w:val="002256EA"/>
    <w:rsid w:val="00225CD3"/>
    <w:rsid w:val="00225DA2"/>
    <w:rsid w:val="002264BB"/>
    <w:rsid w:val="002266B7"/>
    <w:rsid w:val="00226B20"/>
    <w:rsid w:val="00227423"/>
    <w:rsid w:val="002276AD"/>
    <w:rsid w:val="00227B4B"/>
    <w:rsid w:val="00227E50"/>
    <w:rsid w:val="002301FB"/>
    <w:rsid w:val="00230446"/>
    <w:rsid w:val="00230EEF"/>
    <w:rsid w:val="00231133"/>
    <w:rsid w:val="0023113D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6A2"/>
    <w:rsid w:val="0023390D"/>
    <w:rsid w:val="00233972"/>
    <w:rsid w:val="00233A22"/>
    <w:rsid w:val="00233B11"/>
    <w:rsid w:val="00233BB3"/>
    <w:rsid w:val="00233FE0"/>
    <w:rsid w:val="0023412F"/>
    <w:rsid w:val="002343D6"/>
    <w:rsid w:val="002344F7"/>
    <w:rsid w:val="00234520"/>
    <w:rsid w:val="00234628"/>
    <w:rsid w:val="00234995"/>
    <w:rsid w:val="002351B4"/>
    <w:rsid w:val="002356CA"/>
    <w:rsid w:val="002357ED"/>
    <w:rsid w:val="00235AFE"/>
    <w:rsid w:val="00236133"/>
    <w:rsid w:val="00236258"/>
    <w:rsid w:val="00236415"/>
    <w:rsid w:val="00236445"/>
    <w:rsid w:val="00236B9C"/>
    <w:rsid w:val="00236C51"/>
    <w:rsid w:val="00237052"/>
    <w:rsid w:val="00237280"/>
    <w:rsid w:val="002372BF"/>
    <w:rsid w:val="002375DA"/>
    <w:rsid w:val="00237899"/>
    <w:rsid w:val="00237D22"/>
    <w:rsid w:val="00237F25"/>
    <w:rsid w:val="00237F81"/>
    <w:rsid w:val="00240186"/>
    <w:rsid w:val="00240698"/>
    <w:rsid w:val="00240905"/>
    <w:rsid w:val="00240C6B"/>
    <w:rsid w:val="00240D33"/>
    <w:rsid w:val="00240FE8"/>
    <w:rsid w:val="00241AF7"/>
    <w:rsid w:val="00241B06"/>
    <w:rsid w:val="00241E4D"/>
    <w:rsid w:val="00242096"/>
    <w:rsid w:val="002421A8"/>
    <w:rsid w:val="00242503"/>
    <w:rsid w:val="00242613"/>
    <w:rsid w:val="00242A88"/>
    <w:rsid w:val="00242CCF"/>
    <w:rsid w:val="00243003"/>
    <w:rsid w:val="00243273"/>
    <w:rsid w:val="002432F3"/>
    <w:rsid w:val="002435DB"/>
    <w:rsid w:val="0024372D"/>
    <w:rsid w:val="00243DB2"/>
    <w:rsid w:val="002442A9"/>
    <w:rsid w:val="002446E4"/>
    <w:rsid w:val="0024530B"/>
    <w:rsid w:val="002457B3"/>
    <w:rsid w:val="00245DA8"/>
    <w:rsid w:val="00245DDC"/>
    <w:rsid w:val="0024600F"/>
    <w:rsid w:val="0024660F"/>
    <w:rsid w:val="0024752D"/>
    <w:rsid w:val="002476FD"/>
    <w:rsid w:val="00247977"/>
    <w:rsid w:val="00247CD9"/>
    <w:rsid w:val="00250011"/>
    <w:rsid w:val="00250183"/>
    <w:rsid w:val="002503C0"/>
    <w:rsid w:val="002503C3"/>
    <w:rsid w:val="0025105B"/>
    <w:rsid w:val="0025116B"/>
    <w:rsid w:val="002516A3"/>
    <w:rsid w:val="002517A0"/>
    <w:rsid w:val="00251E51"/>
    <w:rsid w:val="0025206B"/>
    <w:rsid w:val="0025247B"/>
    <w:rsid w:val="00252592"/>
    <w:rsid w:val="00252973"/>
    <w:rsid w:val="00252D34"/>
    <w:rsid w:val="00252E55"/>
    <w:rsid w:val="00253825"/>
    <w:rsid w:val="00253884"/>
    <w:rsid w:val="00253B48"/>
    <w:rsid w:val="00253D17"/>
    <w:rsid w:val="00253D8E"/>
    <w:rsid w:val="002542AC"/>
    <w:rsid w:val="002547EC"/>
    <w:rsid w:val="00254963"/>
    <w:rsid w:val="00254FF1"/>
    <w:rsid w:val="00255832"/>
    <w:rsid w:val="00255883"/>
    <w:rsid w:val="00255979"/>
    <w:rsid w:val="00256296"/>
    <w:rsid w:val="002563D7"/>
    <w:rsid w:val="00256588"/>
    <w:rsid w:val="00256897"/>
    <w:rsid w:val="0025690C"/>
    <w:rsid w:val="00256E5E"/>
    <w:rsid w:val="00257561"/>
    <w:rsid w:val="00257600"/>
    <w:rsid w:val="002576A0"/>
    <w:rsid w:val="0025772E"/>
    <w:rsid w:val="002578A6"/>
    <w:rsid w:val="00257A78"/>
    <w:rsid w:val="00257BD6"/>
    <w:rsid w:val="00257C98"/>
    <w:rsid w:val="00257D7E"/>
    <w:rsid w:val="00257FCE"/>
    <w:rsid w:val="0026064C"/>
    <w:rsid w:val="00260FB3"/>
    <w:rsid w:val="002613AF"/>
    <w:rsid w:val="0026146B"/>
    <w:rsid w:val="00261939"/>
    <w:rsid w:val="00261B0D"/>
    <w:rsid w:val="00261C09"/>
    <w:rsid w:val="00261EA8"/>
    <w:rsid w:val="00262492"/>
    <w:rsid w:val="00262795"/>
    <w:rsid w:val="00262EFA"/>
    <w:rsid w:val="0026327A"/>
    <w:rsid w:val="002635A9"/>
    <w:rsid w:val="0026395E"/>
    <w:rsid w:val="00263B21"/>
    <w:rsid w:val="0026455F"/>
    <w:rsid w:val="00264877"/>
    <w:rsid w:val="00264B2F"/>
    <w:rsid w:val="00265227"/>
    <w:rsid w:val="0026528B"/>
    <w:rsid w:val="002656D1"/>
    <w:rsid w:val="00265883"/>
    <w:rsid w:val="00265B85"/>
    <w:rsid w:val="00265F1F"/>
    <w:rsid w:val="00266B9E"/>
    <w:rsid w:val="00266BDE"/>
    <w:rsid w:val="00266FDB"/>
    <w:rsid w:val="00267115"/>
    <w:rsid w:val="002672EC"/>
    <w:rsid w:val="002674AD"/>
    <w:rsid w:val="002676B3"/>
    <w:rsid w:val="002679A7"/>
    <w:rsid w:val="0027019C"/>
    <w:rsid w:val="002701F4"/>
    <w:rsid w:val="00270761"/>
    <w:rsid w:val="00270817"/>
    <w:rsid w:val="00270B6B"/>
    <w:rsid w:val="00270C15"/>
    <w:rsid w:val="00270F7F"/>
    <w:rsid w:val="00271105"/>
    <w:rsid w:val="00271493"/>
    <w:rsid w:val="00271843"/>
    <w:rsid w:val="0027197A"/>
    <w:rsid w:val="002719F4"/>
    <w:rsid w:val="00271EC0"/>
    <w:rsid w:val="002721D2"/>
    <w:rsid w:val="0027268F"/>
    <w:rsid w:val="002726A5"/>
    <w:rsid w:val="0027279A"/>
    <w:rsid w:val="00273025"/>
    <w:rsid w:val="002732C6"/>
    <w:rsid w:val="00273719"/>
    <w:rsid w:val="00274284"/>
    <w:rsid w:val="00274500"/>
    <w:rsid w:val="00274D5D"/>
    <w:rsid w:val="00274F56"/>
    <w:rsid w:val="00274F61"/>
    <w:rsid w:val="00274FFE"/>
    <w:rsid w:val="002750BA"/>
    <w:rsid w:val="0027580A"/>
    <w:rsid w:val="00275AB2"/>
    <w:rsid w:val="00275C79"/>
    <w:rsid w:val="00275D12"/>
    <w:rsid w:val="002762D9"/>
    <w:rsid w:val="0027632F"/>
    <w:rsid w:val="00276480"/>
    <w:rsid w:val="00276DB3"/>
    <w:rsid w:val="00276DF6"/>
    <w:rsid w:val="00277155"/>
    <w:rsid w:val="002771C3"/>
    <w:rsid w:val="002773BB"/>
    <w:rsid w:val="002778E9"/>
    <w:rsid w:val="00277B8E"/>
    <w:rsid w:val="00277E63"/>
    <w:rsid w:val="00277FB4"/>
    <w:rsid w:val="00277FF7"/>
    <w:rsid w:val="00280118"/>
    <w:rsid w:val="00280410"/>
    <w:rsid w:val="002806E4"/>
    <w:rsid w:val="002806F5"/>
    <w:rsid w:val="0028071C"/>
    <w:rsid w:val="00280A19"/>
    <w:rsid w:val="00280DEE"/>
    <w:rsid w:val="00280EEE"/>
    <w:rsid w:val="002811EA"/>
    <w:rsid w:val="0028173F"/>
    <w:rsid w:val="00281A0B"/>
    <w:rsid w:val="00281F28"/>
    <w:rsid w:val="00281FFE"/>
    <w:rsid w:val="0028209E"/>
    <w:rsid w:val="0028285E"/>
    <w:rsid w:val="0028289B"/>
    <w:rsid w:val="0028294F"/>
    <w:rsid w:val="00282A06"/>
    <w:rsid w:val="00282B27"/>
    <w:rsid w:val="002837B9"/>
    <w:rsid w:val="002838DD"/>
    <w:rsid w:val="00283B22"/>
    <w:rsid w:val="00283C94"/>
    <w:rsid w:val="00283E27"/>
    <w:rsid w:val="00284A4C"/>
    <w:rsid w:val="00284B08"/>
    <w:rsid w:val="00284B4F"/>
    <w:rsid w:val="00284D32"/>
    <w:rsid w:val="00284F47"/>
    <w:rsid w:val="0028588E"/>
    <w:rsid w:val="00285C01"/>
    <w:rsid w:val="00285D53"/>
    <w:rsid w:val="00285D5C"/>
    <w:rsid w:val="00286018"/>
    <w:rsid w:val="002861AF"/>
    <w:rsid w:val="002863EB"/>
    <w:rsid w:val="002864B9"/>
    <w:rsid w:val="002869BD"/>
    <w:rsid w:val="00286D73"/>
    <w:rsid w:val="00286E08"/>
    <w:rsid w:val="00287B5C"/>
    <w:rsid w:val="00287BC4"/>
    <w:rsid w:val="0029042D"/>
    <w:rsid w:val="00290660"/>
    <w:rsid w:val="0029074E"/>
    <w:rsid w:val="0029084F"/>
    <w:rsid w:val="00290CBC"/>
    <w:rsid w:val="00290F90"/>
    <w:rsid w:val="0029129B"/>
    <w:rsid w:val="00292056"/>
    <w:rsid w:val="0029286A"/>
    <w:rsid w:val="002929D9"/>
    <w:rsid w:val="00292C72"/>
    <w:rsid w:val="00292E4D"/>
    <w:rsid w:val="00292FDE"/>
    <w:rsid w:val="00293019"/>
    <w:rsid w:val="002930F9"/>
    <w:rsid w:val="0029314B"/>
    <w:rsid w:val="002936CA"/>
    <w:rsid w:val="00293802"/>
    <w:rsid w:val="00293AC9"/>
    <w:rsid w:val="00293CE6"/>
    <w:rsid w:val="00293E05"/>
    <w:rsid w:val="00293FA6"/>
    <w:rsid w:val="0029439D"/>
    <w:rsid w:val="00294568"/>
    <w:rsid w:val="0029470E"/>
    <w:rsid w:val="00294776"/>
    <w:rsid w:val="002949B9"/>
    <w:rsid w:val="002949F8"/>
    <w:rsid w:val="00294A9D"/>
    <w:rsid w:val="00294DE7"/>
    <w:rsid w:val="00294FBE"/>
    <w:rsid w:val="00296492"/>
    <w:rsid w:val="002964D6"/>
    <w:rsid w:val="0029656B"/>
    <w:rsid w:val="002965B4"/>
    <w:rsid w:val="00296643"/>
    <w:rsid w:val="0029678E"/>
    <w:rsid w:val="00296F2B"/>
    <w:rsid w:val="00297340"/>
    <w:rsid w:val="00297463"/>
    <w:rsid w:val="00297B6E"/>
    <w:rsid w:val="00297C47"/>
    <w:rsid w:val="002A00A0"/>
    <w:rsid w:val="002A017F"/>
    <w:rsid w:val="002A0708"/>
    <w:rsid w:val="002A0A1B"/>
    <w:rsid w:val="002A0EA2"/>
    <w:rsid w:val="002A0EBF"/>
    <w:rsid w:val="002A1803"/>
    <w:rsid w:val="002A1AEA"/>
    <w:rsid w:val="002A1C58"/>
    <w:rsid w:val="002A1FA8"/>
    <w:rsid w:val="002A2071"/>
    <w:rsid w:val="002A2115"/>
    <w:rsid w:val="002A233F"/>
    <w:rsid w:val="002A23C4"/>
    <w:rsid w:val="002A2852"/>
    <w:rsid w:val="002A2901"/>
    <w:rsid w:val="002A2C1B"/>
    <w:rsid w:val="002A311A"/>
    <w:rsid w:val="002A32CA"/>
    <w:rsid w:val="002A33E8"/>
    <w:rsid w:val="002A348A"/>
    <w:rsid w:val="002A3709"/>
    <w:rsid w:val="002A3B78"/>
    <w:rsid w:val="002A3CCD"/>
    <w:rsid w:val="002A4362"/>
    <w:rsid w:val="002A4387"/>
    <w:rsid w:val="002A45C7"/>
    <w:rsid w:val="002A49AB"/>
    <w:rsid w:val="002A4A31"/>
    <w:rsid w:val="002A5063"/>
    <w:rsid w:val="002A52B5"/>
    <w:rsid w:val="002A5686"/>
    <w:rsid w:val="002A56DB"/>
    <w:rsid w:val="002A7096"/>
    <w:rsid w:val="002A728F"/>
    <w:rsid w:val="002A72A4"/>
    <w:rsid w:val="002A75D5"/>
    <w:rsid w:val="002B03DE"/>
    <w:rsid w:val="002B04B5"/>
    <w:rsid w:val="002B0855"/>
    <w:rsid w:val="002B0D18"/>
    <w:rsid w:val="002B11E0"/>
    <w:rsid w:val="002B123E"/>
    <w:rsid w:val="002B17B2"/>
    <w:rsid w:val="002B1BC7"/>
    <w:rsid w:val="002B1E98"/>
    <w:rsid w:val="002B23D3"/>
    <w:rsid w:val="002B259D"/>
    <w:rsid w:val="002B26A0"/>
    <w:rsid w:val="002B26A4"/>
    <w:rsid w:val="002B2D9B"/>
    <w:rsid w:val="002B303A"/>
    <w:rsid w:val="002B3064"/>
    <w:rsid w:val="002B384A"/>
    <w:rsid w:val="002B3BBF"/>
    <w:rsid w:val="002B444A"/>
    <w:rsid w:val="002B530A"/>
    <w:rsid w:val="002B5385"/>
    <w:rsid w:val="002B5A08"/>
    <w:rsid w:val="002B61A5"/>
    <w:rsid w:val="002B62D4"/>
    <w:rsid w:val="002B6394"/>
    <w:rsid w:val="002B6755"/>
    <w:rsid w:val="002B6B2F"/>
    <w:rsid w:val="002B7318"/>
    <w:rsid w:val="002B76F6"/>
    <w:rsid w:val="002B7943"/>
    <w:rsid w:val="002B7C2B"/>
    <w:rsid w:val="002B7D92"/>
    <w:rsid w:val="002C0229"/>
    <w:rsid w:val="002C0350"/>
    <w:rsid w:val="002C0FBF"/>
    <w:rsid w:val="002C132E"/>
    <w:rsid w:val="002C179E"/>
    <w:rsid w:val="002C1853"/>
    <w:rsid w:val="002C18C6"/>
    <w:rsid w:val="002C191A"/>
    <w:rsid w:val="002C1C2E"/>
    <w:rsid w:val="002C1C35"/>
    <w:rsid w:val="002C1D5F"/>
    <w:rsid w:val="002C1DC1"/>
    <w:rsid w:val="002C2040"/>
    <w:rsid w:val="002C2621"/>
    <w:rsid w:val="002C2658"/>
    <w:rsid w:val="002C28F5"/>
    <w:rsid w:val="002C2E0D"/>
    <w:rsid w:val="002C3025"/>
    <w:rsid w:val="002C31E8"/>
    <w:rsid w:val="002C3432"/>
    <w:rsid w:val="002C39F2"/>
    <w:rsid w:val="002C417A"/>
    <w:rsid w:val="002C4A9E"/>
    <w:rsid w:val="002C4B42"/>
    <w:rsid w:val="002C4C1B"/>
    <w:rsid w:val="002C4F7A"/>
    <w:rsid w:val="002C5007"/>
    <w:rsid w:val="002C543A"/>
    <w:rsid w:val="002C5585"/>
    <w:rsid w:val="002C5A41"/>
    <w:rsid w:val="002C5BE6"/>
    <w:rsid w:val="002C5D34"/>
    <w:rsid w:val="002C61F7"/>
    <w:rsid w:val="002C64FB"/>
    <w:rsid w:val="002C724A"/>
    <w:rsid w:val="002C7457"/>
    <w:rsid w:val="002C7527"/>
    <w:rsid w:val="002C7BB3"/>
    <w:rsid w:val="002C7F72"/>
    <w:rsid w:val="002D0488"/>
    <w:rsid w:val="002D051B"/>
    <w:rsid w:val="002D083D"/>
    <w:rsid w:val="002D084E"/>
    <w:rsid w:val="002D0986"/>
    <w:rsid w:val="002D09EA"/>
    <w:rsid w:val="002D0A80"/>
    <w:rsid w:val="002D1E2E"/>
    <w:rsid w:val="002D2289"/>
    <w:rsid w:val="002D24DA"/>
    <w:rsid w:val="002D2AE4"/>
    <w:rsid w:val="002D30B0"/>
    <w:rsid w:val="002D3487"/>
    <w:rsid w:val="002D35C8"/>
    <w:rsid w:val="002D376D"/>
    <w:rsid w:val="002D3993"/>
    <w:rsid w:val="002D3D5D"/>
    <w:rsid w:val="002D3E96"/>
    <w:rsid w:val="002D3FFD"/>
    <w:rsid w:val="002D451F"/>
    <w:rsid w:val="002D4BDB"/>
    <w:rsid w:val="002D4D80"/>
    <w:rsid w:val="002D5024"/>
    <w:rsid w:val="002D53EF"/>
    <w:rsid w:val="002D5C73"/>
    <w:rsid w:val="002D5D1D"/>
    <w:rsid w:val="002D6003"/>
    <w:rsid w:val="002D607D"/>
    <w:rsid w:val="002D66A9"/>
    <w:rsid w:val="002D6897"/>
    <w:rsid w:val="002D6E97"/>
    <w:rsid w:val="002D70A4"/>
    <w:rsid w:val="002D7627"/>
    <w:rsid w:val="002D792A"/>
    <w:rsid w:val="002D7B55"/>
    <w:rsid w:val="002D7D73"/>
    <w:rsid w:val="002E00A5"/>
    <w:rsid w:val="002E02CC"/>
    <w:rsid w:val="002E0539"/>
    <w:rsid w:val="002E0D25"/>
    <w:rsid w:val="002E0E8A"/>
    <w:rsid w:val="002E190F"/>
    <w:rsid w:val="002E1D25"/>
    <w:rsid w:val="002E2184"/>
    <w:rsid w:val="002E245F"/>
    <w:rsid w:val="002E30BC"/>
    <w:rsid w:val="002E31E1"/>
    <w:rsid w:val="002E35A7"/>
    <w:rsid w:val="002E3717"/>
    <w:rsid w:val="002E3BBA"/>
    <w:rsid w:val="002E424F"/>
    <w:rsid w:val="002E43A5"/>
    <w:rsid w:val="002E45E4"/>
    <w:rsid w:val="002E496A"/>
    <w:rsid w:val="002E4FDB"/>
    <w:rsid w:val="002E52C6"/>
    <w:rsid w:val="002E54AF"/>
    <w:rsid w:val="002E578D"/>
    <w:rsid w:val="002E5893"/>
    <w:rsid w:val="002E6450"/>
    <w:rsid w:val="002E68E6"/>
    <w:rsid w:val="002E6E99"/>
    <w:rsid w:val="002E6F96"/>
    <w:rsid w:val="002E7155"/>
    <w:rsid w:val="002E7E0B"/>
    <w:rsid w:val="002F0275"/>
    <w:rsid w:val="002F06B9"/>
    <w:rsid w:val="002F06BF"/>
    <w:rsid w:val="002F079E"/>
    <w:rsid w:val="002F0972"/>
    <w:rsid w:val="002F0E67"/>
    <w:rsid w:val="002F0EB1"/>
    <w:rsid w:val="002F1116"/>
    <w:rsid w:val="002F15A7"/>
    <w:rsid w:val="002F15E8"/>
    <w:rsid w:val="002F1DF5"/>
    <w:rsid w:val="002F21BC"/>
    <w:rsid w:val="002F229E"/>
    <w:rsid w:val="002F26A6"/>
    <w:rsid w:val="002F2CAE"/>
    <w:rsid w:val="002F337F"/>
    <w:rsid w:val="002F3C22"/>
    <w:rsid w:val="002F40D3"/>
    <w:rsid w:val="002F47C5"/>
    <w:rsid w:val="002F4F65"/>
    <w:rsid w:val="002F4F90"/>
    <w:rsid w:val="002F5565"/>
    <w:rsid w:val="002F5EB0"/>
    <w:rsid w:val="002F603C"/>
    <w:rsid w:val="002F68B6"/>
    <w:rsid w:val="002F6EBE"/>
    <w:rsid w:val="002F7231"/>
    <w:rsid w:val="002F7271"/>
    <w:rsid w:val="002F78E4"/>
    <w:rsid w:val="002F7A91"/>
    <w:rsid w:val="002F7FED"/>
    <w:rsid w:val="003000B8"/>
    <w:rsid w:val="00300461"/>
    <w:rsid w:val="003007BD"/>
    <w:rsid w:val="00300B07"/>
    <w:rsid w:val="00300F16"/>
    <w:rsid w:val="00301335"/>
    <w:rsid w:val="003014A0"/>
    <w:rsid w:val="003019B8"/>
    <w:rsid w:val="00301A10"/>
    <w:rsid w:val="00301AD1"/>
    <w:rsid w:val="00301B7C"/>
    <w:rsid w:val="00301D87"/>
    <w:rsid w:val="003026FE"/>
    <w:rsid w:val="00302F4B"/>
    <w:rsid w:val="0030361B"/>
    <w:rsid w:val="003039AB"/>
    <w:rsid w:val="00303C23"/>
    <w:rsid w:val="00303F91"/>
    <w:rsid w:val="003043A4"/>
    <w:rsid w:val="00304EC2"/>
    <w:rsid w:val="0030502C"/>
    <w:rsid w:val="003055B0"/>
    <w:rsid w:val="0030562C"/>
    <w:rsid w:val="00305958"/>
    <w:rsid w:val="00305A7A"/>
    <w:rsid w:val="00305BD8"/>
    <w:rsid w:val="00305C38"/>
    <w:rsid w:val="00305EC1"/>
    <w:rsid w:val="00306DE5"/>
    <w:rsid w:val="00307008"/>
    <w:rsid w:val="0030701D"/>
    <w:rsid w:val="00307141"/>
    <w:rsid w:val="00307276"/>
    <w:rsid w:val="00307329"/>
    <w:rsid w:val="0030785A"/>
    <w:rsid w:val="003079A4"/>
    <w:rsid w:val="00307D5F"/>
    <w:rsid w:val="00310113"/>
    <w:rsid w:val="0031039C"/>
    <w:rsid w:val="00310881"/>
    <w:rsid w:val="003110C1"/>
    <w:rsid w:val="00311A83"/>
    <w:rsid w:val="00311ABE"/>
    <w:rsid w:val="00312215"/>
    <w:rsid w:val="003125BC"/>
    <w:rsid w:val="003126ED"/>
    <w:rsid w:val="00313B55"/>
    <w:rsid w:val="00313CFE"/>
    <w:rsid w:val="0031437C"/>
    <w:rsid w:val="00314492"/>
    <w:rsid w:val="00314761"/>
    <w:rsid w:val="00314807"/>
    <w:rsid w:val="00314ADE"/>
    <w:rsid w:val="00314E11"/>
    <w:rsid w:val="00315819"/>
    <w:rsid w:val="003158EC"/>
    <w:rsid w:val="003159D1"/>
    <w:rsid w:val="00315B44"/>
    <w:rsid w:val="003160AA"/>
    <w:rsid w:val="003161D2"/>
    <w:rsid w:val="003161E1"/>
    <w:rsid w:val="00316324"/>
    <w:rsid w:val="00316AB1"/>
    <w:rsid w:val="00316C2C"/>
    <w:rsid w:val="00316CCF"/>
    <w:rsid w:val="00316CDE"/>
    <w:rsid w:val="00316F81"/>
    <w:rsid w:val="00317004"/>
    <w:rsid w:val="0031719A"/>
    <w:rsid w:val="00317349"/>
    <w:rsid w:val="00317416"/>
    <w:rsid w:val="003174BF"/>
    <w:rsid w:val="00317739"/>
    <w:rsid w:val="00320030"/>
    <w:rsid w:val="0032013F"/>
    <w:rsid w:val="00320AA7"/>
    <w:rsid w:val="00320B07"/>
    <w:rsid w:val="00320BBB"/>
    <w:rsid w:val="00320D61"/>
    <w:rsid w:val="0032122B"/>
    <w:rsid w:val="003212F3"/>
    <w:rsid w:val="00321384"/>
    <w:rsid w:val="00321454"/>
    <w:rsid w:val="003217A6"/>
    <w:rsid w:val="00321F77"/>
    <w:rsid w:val="00322229"/>
    <w:rsid w:val="003222EA"/>
    <w:rsid w:val="00322883"/>
    <w:rsid w:val="00322B16"/>
    <w:rsid w:val="00323227"/>
    <w:rsid w:val="0032379A"/>
    <w:rsid w:val="00323A14"/>
    <w:rsid w:val="00323E36"/>
    <w:rsid w:val="00323EF3"/>
    <w:rsid w:val="00324844"/>
    <w:rsid w:val="003249CE"/>
    <w:rsid w:val="00324BDF"/>
    <w:rsid w:val="00324D51"/>
    <w:rsid w:val="00324E83"/>
    <w:rsid w:val="00324F8E"/>
    <w:rsid w:val="00325362"/>
    <w:rsid w:val="003253F8"/>
    <w:rsid w:val="0032545A"/>
    <w:rsid w:val="00326227"/>
    <w:rsid w:val="00326243"/>
    <w:rsid w:val="0032671F"/>
    <w:rsid w:val="00326812"/>
    <w:rsid w:val="00326E79"/>
    <w:rsid w:val="00327A67"/>
    <w:rsid w:val="00327F8F"/>
    <w:rsid w:val="00330181"/>
    <w:rsid w:val="0033026C"/>
    <w:rsid w:val="0033034C"/>
    <w:rsid w:val="00330D47"/>
    <w:rsid w:val="00330DD6"/>
    <w:rsid w:val="00330DEC"/>
    <w:rsid w:val="00331078"/>
    <w:rsid w:val="003310AA"/>
    <w:rsid w:val="0033143F"/>
    <w:rsid w:val="00331A9C"/>
    <w:rsid w:val="00331B7F"/>
    <w:rsid w:val="00331EE4"/>
    <w:rsid w:val="0033417D"/>
    <w:rsid w:val="00335006"/>
    <w:rsid w:val="0033518F"/>
    <w:rsid w:val="00335545"/>
    <w:rsid w:val="00335B8B"/>
    <w:rsid w:val="00335E4E"/>
    <w:rsid w:val="00335F18"/>
    <w:rsid w:val="00336258"/>
    <w:rsid w:val="00336336"/>
    <w:rsid w:val="0033644C"/>
    <w:rsid w:val="00336482"/>
    <w:rsid w:val="003364DE"/>
    <w:rsid w:val="00336BE9"/>
    <w:rsid w:val="00336EE5"/>
    <w:rsid w:val="00336FF5"/>
    <w:rsid w:val="003372D9"/>
    <w:rsid w:val="00340072"/>
    <w:rsid w:val="00340823"/>
    <w:rsid w:val="00340B71"/>
    <w:rsid w:val="00340D29"/>
    <w:rsid w:val="00340EF3"/>
    <w:rsid w:val="0034157E"/>
    <w:rsid w:val="00341C7A"/>
    <w:rsid w:val="00341D89"/>
    <w:rsid w:val="003421EF"/>
    <w:rsid w:val="00342498"/>
    <w:rsid w:val="0034256E"/>
    <w:rsid w:val="00342869"/>
    <w:rsid w:val="0034294D"/>
    <w:rsid w:val="00342C3F"/>
    <w:rsid w:val="00342E25"/>
    <w:rsid w:val="00342EE7"/>
    <w:rsid w:val="00343C8A"/>
    <w:rsid w:val="00343D9B"/>
    <w:rsid w:val="00343E6D"/>
    <w:rsid w:val="003443D2"/>
    <w:rsid w:val="00344589"/>
    <w:rsid w:val="0034474D"/>
    <w:rsid w:val="00344B26"/>
    <w:rsid w:val="00344C34"/>
    <w:rsid w:val="00344C73"/>
    <w:rsid w:val="00344D99"/>
    <w:rsid w:val="00344E61"/>
    <w:rsid w:val="003452DD"/>
    <w:rsid w:val="00345495"/>
    <w:rsid w:val="00345CBB"/>
    <w:rsid w:val="00345E46"/>
    <w:rsid w:val="00345F5A"/>
    <w:rsid w:val="003462FB"/>
    <w:rsid w:val="0034674F"/>
    <w:rsid w:val="00346A29"/>
    <w:rsid w:val="00346AC6"/>
    <w:rsid w:val="00346B42"/>
    <w:rsid w:val="00346E25"/>
    <w:rsid w:val="003471DD"/>
    <w:rsid w:val="003471DF"/>
    <w:rsid w:val="00347468"/>
    <w:rsid w:val="003476EB"/>
    <w:rsid w:val="00347734"/>
    <w:rsid w:val="00347832"/>
    <w:rsid w:val="0034792C"/>
    <w:rsid w:val="00347D87"/>
    <w:rsid w:val="00347F49"/>
    <w:rsid w:val="00350433"/>
    <w:rsid w:val="00350498"/>
    <w:rsid w:val="0035079C"/>
    <w:rsid w:val="00350C48"/>
    <w:rsid w:val="00351AB4"/>
    <w:rsid w:val="00351C27"/>
    <w:rsid w:val="00351DA6"/>
    <w:rsid w:val="00352159"/>
    <w:rsid w:val="00352F01"/>
    <w:rsid w:val="0035366B"/>
    <w:rsid w:val="00353B75"/>
    <w:rsid w:val="00353DBE"/>
    <w:rsid w:val="0035465B"/>
    <w:rsid w:val="00354F2B"/>
    <w:rsid w:val="00355F8E"/>
    <w:rsid w:val="0035601A"/>
    <w:rsid w:val="003561E7"/>
    <w:rsid w:val="0035621F"/>
    <w:rsid w:val="0035662B"/>
    <w:rsid w:val="00356807"/>
    <w:rsid w:val="0035685D"/>
    <w:rsid w:val="00356E6E"/>
    <w:rsid w:val="00356EA1"/>
    <w:rsid w:val="0035743B"/>
    <w:rsid w:val="0035756A"/>
    <w:rsid w:val="00357670"/>
    <w:rsid w:val="00357AB6"/>
    <w:rsid w:val="00357D2F"/>
    <w:rsid w:val="00357F56"/>
    <w:rsid w:val="00360084"/>
    <w:rsid w:val="00360086"/>
    <w:rsid w:val="00361012"/>
    <w:rsid w:val="003610CA"/>
    <w:rsid w:val="003611B3"/>
    <w:rsid w:val="003613D0"/>
    <w:rsid w:val="00361605"/>
    <w:rsid w:val="0036172A"/>
    <w:rsid w:val="00361750"/>
    <w:rsid w:val="0036182A"/>
    <w:rsid w:val="0036236B"/>
    <w:rsid w:val="0036237D"/>
    <w:rsid w:val="00362750"/>
    <w:rsid w:val="00362B42"/>
    <w:rsid w:val="00362B5D"/>
    <w:rsid w:val="00362BAF"/>
    <w:rsid w:val="003635B5"/>
    <w:rsid w:val="003636E8"/>
    <w:rsid w:val="00363730"/>
    <w:rsid w:val="00363D71"/>
    <w:rsid w:val="003645A5"/>
    <w:rsid w:val="003648A1"/>
    <w:rsid w:val="00364916"/>
    <w:rsid w:val="00364CA4"/>
    <w:rsid w:val="00364CE1"/>
    <w:rsid w:val="003656B2"/>
    <w:rsid w:val="0036572D"/>
    <w:rsid w:val="0036584D"/>
    <w:rsid w:val="00365C5D"/>
    <w:rsid w:val="003664E7"/>
    <w:rsid w:val="00366CCE"/>
    <w:rsid w:val="00366E23"/>
    <w:rsid w:val="00367DAF"/>
    <w:rsid w:val="00370024"/>
    <w:rsid w:val="00370034"/>
    <w:rsid w:val="0037048B"/>
    <w:rsid w:val="00370559"/>
    <w:rsid w:val="00370A3E"/>
    <w:rsid w:val="00370C04"/>
    <w:rsid w:val="00370CBD"/>
    <w:rsid w:val="00370D3B"/>
    <w:rsid w:val="00371A2A"/>
    <w:rsid w:val="00372067"/>
    <w:rsid w:val="00372704"/>
    <w:rsid w:val="00372AC5"/>
    <w:rsid w:val="00372D92"/>
    <w:rsid w:val="0037333D"/>
    <w:rsid w:val="00373359"/>
    <w:rsid w:val="0037360E"/>
    <w:rsid w:val="0037380F"/>
    <w:rsid w:val="003739DD"/>
    <w:rsid w:val="00373FE4"/>
    <w:rsid w:val="00374527"/>
    <w:rsid w:val="00374C98"/>
    <w:rsid w:val="00374E05"/>
    <w:rsid w:val="00375A96"/>
    <w:rsid w:val="00376162"/>
    <w:rsid w:val="0037666B"/>
    <w:rsid w:val="003768EA"/>
    <w:rsid w:val="00376E02"/>
    <w:rsid w:val="00376E04"/>
    <w:rsid w:val="00376F1C"/>
    <w:rsid w:val="003775A0"/>
    <w:rsid w:val="00377706"/>
    <w:rsid w:val="00377BAF"/>
    <w:rsid w:val="00377EB7"/>
    <w:rsid w:val="0038042D"/>
    <w:rsid w:val="0038045A"/>
    <w:rsid w:val="00380AD1"/>
    <w:rsid w:val="00380B85"/>
    <w:rsid w:val="0038161B"/>
    <w:rsid w:val="00381BD0"/>
    <w:rsid w:val="00381D2D"/>
    <w:rsid w:val="00381E04"/>
    <w:rsid w:val="00382370"/>
    <w:rsid w:val="00382528"/>
    <w:rsid w:val="00382CA3"/>
    <w:rsid w:val="00382EDC"/>
    <w:rsid w:val="0038373F"/>
    <w:rsid w:val="00383AC0"/>
    <w:rsid w:val="00384540"/>
    <w:rsid w:val="0038469A"/>
    <w:rsid w:val="003849DF"/>
    <w:rsid w:val="00384B43"/>
    <w:rsid w:val="00384BA6"/>
    <w:rsid w:val="00384F07"/>
    <w:rsid w:val="003855E3"/>
    <w:rsid w:val="0038591B"/>
    <w:rsid w:val="0038624A"/>
    <w:rsid w:val="00386375"/>
    <w:rsid w:val="00386410"/>
    <w:rsid w:val="0038656C"/>
    <w:rsid w:val="003867B0"/>
    <w:rsid w:val="00387324"/>
    <w:rsid w:val="0038736D"/>
    <w:rsid w:val="00387481"/>
    <w:rsid w:val="0038767F"/>
    <w:rsid w:val="0039015E"/>
    <w:rsid w:val="0039027E"/>
    <w:rsid w:val="00390493"/>
    <w:rsid w:val="003918DE"/>
    <w:rsid w:val="00391A17"/>
    <w:rsid w:val="00391D69"/>
    <w:rsid w:val="00391E5C"/>
    <w:rsid w:val="00391FA8"/>
    <w:rsid w:val="0039204B"/>
    <w:rsid w:val="00392052"/>
    <w:rsid w:val="003920EF"/>
    <w:rsid w:val="0039283B"/>
    <w:rsid w:val="00392A8B"/>
    <w:rsid w:val="0039310C"/>
    <w:rsid w:val="0039360C"/>
    <w:rsid w:val="003938B5"/>
    <w:rsid w:val="0039398B"/>
    <w:rsid w:val="00393B10"/>
    <w:rsid w:val="0039421B"/>
    <w:rsid w:val="003942A9"/>
    <w:rsid w:val="00394990"/>
    <w:rsid w:val="00394C71"/>
    <w:rsid w:val="00395433"/>
    <w:rsid w:val="003955ED"/>
    <w:rsid w:val="00395C22"/>
    <w:rsid w:val="00395DCC"/>
    <w:rsid w:val="003960B3"/>
    <w:rsid w:val="003964B1"/>
    <w:rsid w:val="00396C5E"/>
    <w:rsid w:val="003974FB"/>
    <w:rsid w:val="0039775A"/>
    <w:rsid w:val="00397946"/>
    <w:rsid w:val="003979CA"/>
    <w:rsid w:val="00397A37"/>
    <w:rsid w:val="00397A44"/>
    <w:rsid w:val="00397BCE"/>
    <w:rsid w:val="00397F8E"/>
    <w:rsid w:val="003A040D"/>
    <w:rsid w:val="003A0D98"/>
    <w:rsid w:val="003A1091"/>
    <w:rsid w:val="003A142F"/>
    <w:rsid w:val="003A1630"/>
    <w:rsid w:val="003A1711"/>
    <w:rsid w:val="003A1BC4"/>
    <w:rsid w:val="003A211B"/>
    <w:rsid w:val="003A299F"/>
    <w:rsid w:val="003A2F4B"/>
    <w:rsid w:val="003A2F62"/>
    <w:rsid w:val="003A3F7E"/>
    <w:rsid w:val="003A4499"/>
    <w:rsid w:val="003A4615"/>
    <w:rsid w:val="003A4911"/>
    <w:rsid w:val="003A5E25"/>
    <w:rsid w:val="003A5F01"/>
    <w:rsid w:val="003A6784"/>
    <w:rsid w:val="003A73CD"/>
    <w:rsid w:val="003A7581"/>
    <w:rsid w:val="003A7B0E"/>
    <w:rsid w:val="003B015B"/>
    <w:rsid w:val="003B04D7"/>
    <w:rsid w:val="003B0572"/>
    <w:rsid w:val="003B057C"/>
    <w:rsid w:val="003B06F7"/>
    <w:rsid w:val="003B08A2"/>
    <w:rsid w:val="003B0BF4"/>
    <w:rsid w:val="003B0EF5"/>
    <w:rsid w:val="003B13A8"/>
    <w:rsid w:val="003B1948"/>
    <w:rsid w:val="003B207F"/>
    <w:rsid w:val="003B2A96"/>
    <w:rsid w:val="003B2BA4"/>
    <w:rsid w:val="003B34FE"/>
    <w:rsid w:val="003B36D4"/>
    <w:rsid w:val="003B3CDF"/>
    <w:rsid w:val="003B3D6B"/>
    <w:rsid w:val="003B4319"/>
    <w:rsid w:val="003B4477"/>
    <w:rsid w:val="003B4748"/>
    <w:rsid w:val="003B48B1"/>
    <w:rsid w:val="003B4927"/>
    <w:rsid w:val="003B4B60"/>
    <w:rsid w:val="003B56C7"/>
    <w:rsid w:val="003B5C49"/>
    <w:rsid w:val="003B616B"/>
    <w:rsid w:val="003B620B"/>
    <w:rsid w:val="003B6423"/>
    <w:rsid w:val="003B6792"/>
    <w:rsid w:val="003B6822"/>
    <w:rsid w:val="003B6CC5"/>
    <w:rsid w:val="003B6E45"/>
    <w:rsid w:val="003B7236"/>
    <w:rsid w:val="003B7931"/>
    <w:rsid w:val="003B796F"/>
    <w:rsid w:val="003C011F"/>
    <w:rsid w:val="003C08E5"/>
    <w:rsid w:val="003C097E"/>
    <w:rsid w:val="003C0FCC"/>
    <w:rsid w:val="003C16D2"/>
    <w:rsid w:val="003C18BE"/>
    <w:rsid w:val="003C1950"/>
    <w:rsid w:val="003C19E7"/>
    <w:rsid w:val="003C1AE1"/>
    <w:rsid w:val="003C1CD0"/>
    <w:rsid w:val="003C2488"/>
    <w:rsid w:val="003C25C7"/>
    <w:rsid w:val="003C263F"/>
    <w:rsid w:val="003C2760"/>
    <w:rsid w:val="003C279F"/>
    <w:rsid w:val="003C2CF7"/>
    <w:rsid w:val="003C2D3F"/>
    <w:rsid w:val="003C3696"/>
    <w:rsid w:val="003C3D07"/>
    <w:rsid w:val="003C441D"/>
    <w:rsid w:val="003C447B"/>
    <w:rsid w:val="003C45CF"/>
    <w:rsid w:val="003C4734"/>
    <w:rsid w:val="003C4850"/>
    <w:rsid w:val="003C4A86"/>
    <w:rsid w:val="003C5410"/>
    <w:rsid w:val="003C5705"/>
    <w:rsid w:val="003C5807"/>
    <w:rsid w:val="003C59EE"/>
    <w:rsid w:val="003C5A5A"/>
    <w:rsid w:val="003C5E21"/>
    <w:rsid w:val="003C5FCD"/>
    <w:rsid w:val="003C6522"/>
    <w:rsid w:val="003C6941"/>
    <w:rsid w:val="003C72A8"/>
    <w:rsid w:val="003C77B9"/>
    <w:rsid w:val="003C791A"/>
    <w:rsid w:val="003C7ECB"/>
    <w:rsid w:val="003D03F0"/>
    <w:rsid w:val="003D0A58"/>
    <w:rsid w:val="003D0B60"/>
    <w:rsid w:val="003D0C55"/>
    <w:rsid w:val="003D0EEF"/>
    <w:rsid w:val="003D145A"/>
    <w:rsid w:val="003D14F7"/>
    <w:rsid w:val="003D1539"/>
    <w:rsid w:val="003D186F"/>
    <w:rsid w:val="003D1D7C"/>
    <w:rsid w:val="003D1DD7"/>
    <w:rsid w:val="003D2442"/>
    <w:rsid w:val="003D2466"/>
    <w:rsid w:val="003D253F"/>
    <w:rsid w:val="003D2713"/>
    <w:rsid w:val="003D2B94"/>
    <w:rsid w:val="003D2D84"/>
    <w:rsid w:val="003D3CED"/>
    <w:rsid w:val="003D3E68"/>
    <w:rsid w:val="003D463B"/>
    <w:rsid w:val="003D4CED"/>
    <w:rsid w:val="003D5254"/>
    <w:rsid w:val="003D54E9"/>
    <w:rsid w:val="003D5A18"/>
    <w:rsid w:val="003D5B9F"/>
    <w:rsid w:val="003D5C9D"/>
    <w:rsid w:val="003D622D"/>
    <w:rsid w:val="003D6592"/>
    <w:rsid w:val="003D666F"/>
    <w:rsid w:val="003D68A8"/>
    <w:rsid w:val="003D69FB"/>
    <w:rsid w:val="003D6F14"/>
    <w:rsid w:val="003D7DB6"/>
    <w:rsid w:val="003D7FE1"/>
    <w:rsid w:val="003E00A9"/>
    <w:rsid w:val="003E0645"/>
    <w:rsid w:val="003E068E"/>
    <w:rsid w:val="003E0743"/>
    <w:rsid w:val="003E0864"/>
    <w:rsid w:val="003E0A13"/>
    <w:rsid w:val="003E1602"/>
    <w:rsid w:val="003E18A6"/>
    <w:rsid w:val="003E18DD"/>
    <w:rsid w:val="003E1A36"/>
    <w:rsid w:val="003E2B45"/>
    <w:rsid w:val="003E2F1E"/>
    <w:rsid w:val="003E303D"/>
    <w:rsid w:val="003E3378"/>
    <w:rsid w:val="003E3D0F"/>
    <w:rsid w:val="003E3D85"/>
    <w:rsid w:val="003E46DA"/>
    <w:rsid w:val="003E4781"/>
    <w:rsid w:val="003E4EC7"/>
    <w:rsid w:val="003E505F"/>
    <w:rsid w:val="003E58B9"/>
    <w:rsid w:val="003E5982"/>
    <w:rsid w:val="003E671A"/>
    <w:rsid w:val="003E676A"/>
    <w:rsid w:val="003E6A11"/>
    <w:rsid w:val="003E6CB8"/>
    <w:rsid w:val="003E6D86"/>
    <w:rsid w:val="003E729E"/>
    <w:rsid w:val="003E7324"/>
    <w:rsid w:val="003E7A42"/>
    <w:rsid w:val="003E7A82"/>
    <w:rsid w:val="003F0717"/>
    <w:rsid w:val="003F10B6"/>
    <w:rsid w:val="003F117E"/>
    <w:rsid w:val="003F1AC8"/>
    <w:rsid w:val="003F1ED1"/>
    <w:rsid w:val="003F236F"/>
    <w:rsid w:val="003F2743"/>
    <w:rsid w:val="003F28C9"/>
    <w:rsid w:val="003F2950"/>
    <w:rsid w:val="003F2968"/>
    <w:rsid w:val="003F37B3"/>
    <w:rsid w:val="003F390F"/>
    <w:rsid w:val="003F3A66"/>
    <w:rsid w:val="003F45A2"/>
    <w:rsid w:val="003F4708"/>
    <w:rsid w:val="003F4844"/>
    <w:rsid w:val="003F4CF5"/>
    <w:rsid w:val="003F511B"/>
    <w:rsid w:val="003F51AC"/>
    <w:rsid w:val="003F52B1"/>
    <w:rsid w:val="003F5305"/>
    <w:rsid w:val="003F55CD"/>
    <w:rsid w:val="003F57AC"/>
    <w:rsid w:val="003F5A0B"/>
    <w:rsid w:val="003F62DA"/>
    <w:rsid w:val="003F658E"/>
    <w:rsid w:val="003F66F6"/>
    <w:rsid w:val="003F67EE"/>
    <w:rsid w:val="003F6AAD"/>
    <w:rsid w:val="003F6C9C"/>
    <w:rsid w:val="003F7069"/>
    <w:rsid w:val="003F77D6"/>
    <w:rsid w:val="004004D4"/>
    <w:rsid w:val="00400AFA"/>
    <w:rsid w:val="00400B14"/>
    <w:rsid w:val="00400B1A"/>
    <w:rsid w:val="004012C5"/>
    <w:rsid w:val="004013CC"/>
    <w:rsid w:val="00401931"/>
    <w:rsid w:val="00401C0A"/>
    <w:rsid w:val="004023C6"/>
    <w:rsid w:val="00402786"/>
    <w:rsid w:val="00402CA3"/>
    <w:rsid w:val="00402F1A"/>
    <w:rsid w:val="00403074"/>
    <w:rsid w:val="00403504"/>
    <w:rsid w:val="0040358D"/>
    <w:rsid w:val="004037D9"/>
    <w:rsid w:val="0040406B"/>
    <w:rsid w:val="00404F69"/>
    <w:rsid w:val="004053A2"/>
    <w:rsid w:val="0040570B"/>
    <w:rsid w:val="00405A70"/>
    <w:rsid w:val="004065E4"/>
    <w:rsid w:val="0040668F"/>
    <w:rsid w:val="00406972"/>
    <w:rsid w:val="00406EFD"/>
    <w:rsid w:val="00407025"/>
    <w:rsid w:val="00410000"/>
    <w:rsid w:val="00410003"/>
    <w:rsid w:val="00410158"/>
    <w:rsid w:val="004108A1"/>
    <w:rsid w:val="004108F9"/>
    <w:rsid w:val="0041102F"/>
    <w:rsid w:val="00411908"/>
    <w:rsid w:val="00411C2B"/>
    <w:rsid w:val="00411E73"/>
    <w:rsid w:val="004125F6"/>
    <w:rsid w:val="0041267A"/>
    <w:rsid w:val="00412B13"/>
    <w:rsid w:val="00412E96"/>
    <w:rsid w:val="0041340E"/>
    <w:rsid w:val="0041376E"/>
    <w:rsid w:val="004137CD"/>
    <w:rsid w:val="00413BB0"/>
    <w:rsid w:val="00413EF8"/>
    <w:rsid w:val="004140D7"/>
    <w:rsid w:val="00414475"/>
    <w:rsid w:val="00415738"/>
    <w:rsid w:val="004159A7"/>
    <w:rsid w:val="00415AD2"/>
    <w:rsid w:val="00416856"/>
    <w:rsid w:val="004168BB"/>
    <w:rsid w:val="00416915"/>
    <w:rsid w:val="004169E9"/>
    <w:rsid w:val="00416ED7"/>
    <w:rsid w:val="004174ED"/>
    <w:rsid w:val="0041766E"/>
    <w:rsid w:val="00417776"/>
    <w:rsid w:val="0041778D"/>
    <w:rsid w:val="00417B70"/>
    <w:rsid w:val="00417CC7"/>
    <w:rsid w:val="00417E12"/>
    <w:rsid w:val="00417F2C"/>
    <w:rsid w:val="004200DC"/>
    <w:rsid w:val="0042050B"/>
    <w:rsid w:val="004207FC"/>
    <w:rsid w:val="00420DC0"/>
    <w:rsid w:val="0042142F"/>
    <w:rsid w:val="004219D4"/>
    <w:rsid w:val="004222C9"/>
    <w:rsid w:val="0042234F"/>
    <w:rsid w:val="00422C3D"/>
    <w:rsid w:val="00422E8C"/>
    <w:rsid w:val="00422F87"/>
    <w:rsid w:val="004235CA"/>
    <w:rsid w:val="004237BC"/>
    <w:rsid w:val="00423C66"/>
    <w:rsid w:val="00423D0D"/>
    <w:rsid w:val="004240AC"/>
    <w:rsid w:val="004243A3"/>
    <w:rsid w:val="004244EF"/>
    <w:rsid w:val="0042474A"/>
    <w:rsid w:val="00424841"/>
    <w:rsid w:val="004248FA"/>
    <w:rsid w:val="00424A4D"/>
    <w:rsid w:val="00424AAC"/>
    <w:rsid w:val="00424E52"/>
    <w:rsid w:val="004253CE"/>
    <w:rsid w:val="00425857"/>
    <w:rsid w:val="004259FB"/>
    <w:rsid w:val="00426D65"/>
    <w:rsid w:val="0042700C"/>
    <w:rsid w:val="00427353"/>
    <w:rsid w:val="00427393"/>
    <w:rsid w:val="0042767C"/>
    <w:rsid w:val="00427716"/>
    <w:rsid w:val="00427805"/>
    <w:rsid w:val="004278FC"/>
    <w:rsid w:val="00427A40"/>
    <w:rsid w:val="00427C5B"/>
    <w:rsid w:val="00427E56"/>
    <w:rsid w:val="00427F55"/>
    <w:rsid w:val="00427F6C"/>
    <w:rsid w:val="00430421"/>
    <w:rsid w:val="00430669"/>
    <w:rsid w:val="00430A59"/>
    <w:rsid w:val="00430AD7"/>
    <w:rsid w:val="00430C55"/>
    <w:rsid w:val="00430DD6"/>
    <w:rsid w:val="00430F72"/>
    <w:rsid w:val="00431CED"/>
    <w:rsid w:val="00431F82"/>
    <w:rsid w:val="00432691"/>
    <w:rsid w:val="004329C3"/>
    <w:rsid w:val="00433021"/>
    <w:rsid w:val="00433136"/>
    <w:rsid w:val="004332D2"/>
    <w:rsid w:val="00433652"/>
    <w:rsid w:val="00433FEB"/>
    <w:rsid w:val="00434473"/>
    <w:rsid w:val="004346ED"/>
    <w:rsid w:val="00434708"/>
    <w:rsid w:val="00434723"/>
    <w:rsid w:val="0043522A"/>
    <w:rsid w:val="00435689"/>
    <w:rsid w:val="004356B8"/>
    <w:rsid w:val="004359B7"/>
    <w:rsid w:val="004363FB"/>
    <w:rsid w:val="00436643"/>
    <w:rsid w:val="004371C8"/>
    <w:rsid w:val="00437202"/>
    <w:rsid w:val="004373A4"/>
    <w:rsid w:val="004374FC"/>
    <w:rsid w:val="004375A3"/>
    <w:rsid w:val="00437723"/>
    <w:rsid w:val="0043776C"/>
    <w:rsid w:val="004377A4"/>
    <w:rsid w:val="00437850"/>
    <w:rsid w:val="00437C0B"/>
    <w:rsid w:val="00437FCA"/>
    <w:rsid w:val="00440264"/>
    <w:rsid w:val="0044082E"/>
    <w:rsid w:val="00440EC9"/>
    <w:rsid w:val="00440FB2"/>
    <w:rsid w:val="00441023"/>
    <w:rsid w:val="0044119C"/>
    <w:rsid w:val="00441442"/>
    <w:rsid w:val="00441FB8"/>
    <w:rsid w:val="00442523"/>
    <w:rsid w:val="004426C5"/>
    <w:rsid w:val="00442A27"/>
    <w:rsid w:val="00442BD0"/>
    <w:rsid w:val="0044329F"/>
    <w:rsid w:val="004435B7"/>
    <w:rsid w:val="0044371D"/>
    <w:rsid w:val="00443AA8"/>
    <w:rsid w:val="00443C54"/>
    <w:rsid w:val="00443E47"/>
    <w:rsid w:val="004441AA"/>
    <w:rsid w:val="004443B8"/>
    <w:rsid w:val="0044449F"/>
    <w:rsid w:val="004445E8"/>
    <w:rsid w:val="00444CE7"/>
    <w:rsid w:val="00444DEE"/>
    <w:rsid w:val="0044506E"/>
    <w:rsid w:val="0044515D"/>
    <w:rsid w:val="00445418"/>
    <w:rsid w:val="00445560"/>
    <w:rsid w:val="0044585C"/>
    <w:rsid w:val="00445CB5"/>
    <w:rsid w:val="00445D33"/>
    <w:rsid w:val="00445DAE"/>
    <w:rsid w:val="00446242"/>
    <w:rsid w:val="004462CE"/>
    <w:rsid w:val="00446365"/>
    <w:rsid w:val="00446411"/>
    <w:rsid w:val="00446EF3"/>
    <w:rsid w:val="0045012A"/>
    <w:rsid w:val="004507AC"/>
    <w:rsid w:val="00450822"/>
    <w:rsid w:val="004510D5"/>
    <w:rsid w:val="00451476"/>
    <w:rsid w:val="004514E6"/>
    <w:rsid w:val="00451848"/>
    <w:rsid w:val="00451CF3"/>
    <w:rsid w:val="004525E9"/>
    <w:rsid w:val="0045269F"/>
    <w:rsid w:val="00452734"/>
    <w:rsid w:val="004530FE"/>
    <w:rsid w:val="004531E2"/>
    <w:rsid w:val="00453929"/>
    <w:rsid w:val="0045439F"/>
    <w:rsid w:val="00454642"/>
    <w:rsid w:val="00454A8A"/>
    <w:rsid w:val="00455899"/>
    <w:rsid w:val="00455921"/>
    <w:rsid w:val="00455FE0"/>
    <w:rsid w:val="0045601C"/>
    <w:rsid w:val="004561A8"/>
    <w:rsid w:val="004561BB"/>
    <w:rsid w:val="0045671A"/>
    <w:rsid w:val="004569C7"/>
    <w:rsid w:val="004569D0"/>
    <w:rsid w:val="00456A88"/>
    <w:rsid w:val="00456F61"/>
    <w:rsid w:val="00456F67"/>
    <w:rsid w:val="0045712B"/>
    <w:rsid w:val="00457480"/>
    <w:rsid w:val="004574DB"/>
    <w:rsid w:val="0045779C"/>
    <w:rsid w:val="00460407"/>
    <w:rsid w:val="004608A3"/>
    <w:rsid w:val="00460BCB"/>
    <w:rsid w:val="004614B0"/>
    <w:rsid w:val="00461610"/>
    <w:rsid w:val="00461775"/>
    <w:rsid w:val="00461B6C"/>
    <w:rsid w:val="00461B85"/>
    <w:rsid w:val="00462287"/>
    <w:rsid w:val="00462449"/>
    <w:rsid w:val="004626C9"/>
    <w:rsid w:val="00462755"/>
    <w:rsid w:val="00462985"/>
    <w:rsid w:val="00462E5E"/>
    <w:rsid w:val="00462F5C"/>
    <w:rsid w:val="00463767"/>
    <w:rsid w:val="00463947"/>
    <w:rsid w:val="00463D19"/>
    <w:rsid w:val="00464B01"/>
    <w:rsid w:val="004654D5"/>
    <w:rsid w:val="0046564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99D"/>
    <w:rsid w:val="00466E6B"/>
    <w:rsid w:val="00467122"/>
    <w:rsid w:val="0046741F"/>
    <w:rsid w:val="004676F3"/>
    <w:rsid w:val="00467724"/>
    <w:rsid w:val="0046777E"/>
    <w:rsid w:val="0046779E"/>
    <w:rsid w:val="00467AB0"/>
    <w:rsid w:val="00467B40"/>
    <w:rsid w:val="00467C21"/>
    <w:rsid w:val="00467D22"/>
    <w:rsid w:val="00467F8F"/>
    <w:rsid w:val="00467FD8"/>
    <w:rsid w:val="004702CE"/>
    <w:rsid w:val="00470637"/>
    <w:rsid w:val="00470FB0"/>
    <w:rsid w:val="004711F6"/>
    <w:rsid w:val="004714D7"/>
    <w:rsid w:val="00471D40"/>
    <w:rsid w:val="00471E42"/>
    <w:rsid w:val="00471F14"/>
    <w:rsid w:val="00471F72"/>
    <w:rsid w:val="00472472"/>
    <w:rsid w:val="0047266D"/>
    <w:rsid w:val="00472D00"/>
    <w:rsid w:val="0047365B"/>
    <w:rsid w:val="00473856"/>
    <w:rsid w:val="00473ABE"/>
    <w:rsid w:val="00473CE7"/>
    <w:rsid w:val="00473E60"/>
    <w:rsid w:val="004742FC"/>
    <w:rsid w:val="0047483C"/>
    <w:rsid w:val="00474925"/>
    <w:rsid w:val="00474EDD"/>
    <w:rsid w:val="004752B8"/>
    <w:rsid w:val="00475923"/>
    <w:rsid w:val="00475AC5"/>
    <w:rsid w:val="00475FA8"/>
    <w:rsid w:val="00476108"/>
    <w:rsid w:val="0047659A"/>
    <w:rsid w:val="004767CE"/>
    <w:rsid w:val="00476C60"/>
    <w:rsid w:val="00477092"/>
    <w:rsid w:val="0047709F"/>
    <w:rsid w:val="004773CE"/>
    <w:rsid w:val="0047765A"/>
    <w:rsid w:val="00477783"/>
    <w:rsid w:val="00477DC4"/>
    <w:rsid w:val="00477DF6"/>
    <w:rsid w:val="00477F40"/>
    <w:rsid w:val="00480121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2D1D"/>
    <w:rsid w:val="00482E0F"/>
    <w:rsid w:val="00482F1C"/>
    <w:rsid w:val="004831DD"/>
    <w:rsid w:val="00483309"/>
    <w:rsid w:val="00483394"/>
    <w:rsid w:val="00483784"/>
    <w:rsid w:val="00483793"/>
    <w:rsid w:val="00483977"/>
    <w:rsid w:val="00483B64"/>
    <w:rsid w:val="004844E6"/>
    <w:rsid w:val="00485275"/>
    <w:rsid w:val="004852E3"/>
    <w:rsid w:val="00485578"/>
    <w:rsid w:val="004857F4"/>
    <w:rsid w:val="00485F6E"/>
    <w:rsid w:val="0048651E"/>
    <w:rsid w:val="004867E4"/>
    <w:rsid w:val="0048688E"/>
    <w:rsid w:val="00486CAC"/>
    <w:rsid w:val="004879BA"/>
    <w:rsid w:val="00487FC9"/>
    <w:rsid w:val="0049035C"/>
    <w:rsid w:val="00490432"/>
    <w:rsid w:val="00490D58"/>
    <w:rsid w:val="0049102E"/>
    <w:rsid w:val="00491388"/>
    <w:rsid w:val="004913EB"/>
    <w:rsid w:val="00491875"/>
    <w:rsid w:val="004919BD"/>
    <w:rsid w:val="00491D29"/>
    <w:rsid w:val="00491FAB"/>
    <w:rsid w:val="00491FC5"/>
    <w:rsid w:val="0049288D"/>
    <w:rsid w:val="00492B2F"/>
    <w:rsid w:val="00492E5B"/>
    <w:rsid w:val="00492E85"/>
    <w:rsid w:val="00493DD8"/>
    <w:rsid w:val="004940C1"/>
    <w:rsid w:val="0049422F"/>
    <w:rsid w:val="00494973"/>
    <w:rsid w:val="00494B22"/>
    <w:rsid w:val="004950DE"/>
    <w:rsid w:val="0049543D"/>
    <w:rsid w:val="004954FE"/>
    <w:rsid w:val="004957F2"/>
    <w:rsid w:val="0049586B"/>
    <w:rsid w:val="0049598D"/>
    <w:rsid w:val="00495F21"/>
    <w:rsid w:val="00495F5A"/>
    <w:rsid w:val="00496044"/>
    <w:rsid w:val="00496CD1"/>
    <w:rsid w:val="00496F61"/>
    <w:rsid w:val="004971D8"/>
    <w:rsid w:val="00497350"/>
    <w:rsid w:val="00497D55"/>
    <w:rsid w:val="004A05F3"/>
    <w:rsid w:val="004A0658"/>
    <w:rsid w:val="004A0858"/>
    <w:rsid w:val="004A098B"/>
    <w:rsid w:val="004A0B09"/>
    <w:rsid w:val="004A0BDD"/>
    <w:rsid w:val="004A0D35"/>
    <w:rsid w:val="004A11F6"/>
    <w:rsid w:val="004A1530"/>
    <w:rsid w:val="004A1763"/>
    <w:rsid w:val="004A1ED0"/>
    <w:rsid w:val="004A1F33"/>
    <w:rsid w:val="004A2033"/>
    <w:rsid w:val="004A235F"/>
    <w:rsid w:val="004A2535"/>
    <w:rsid w:val="004A29AB"/>
    <w:rsid w:val="004A34B4"/>
    <w:rsid w:val="004A37E8"/>
    <w:rsid w:val="004A3AD1"/>
    <w:rsid w:val="004A3C87"/>
    <w:rsid w:val="004A3D31"/>
    <w:rsid w:val="004A3F67"/>
    <w:rsid w:val="004A4A1C"/>
    <w:rsid w:val="004A4A2E"/>
    <w:rsid w:val="004A5325"/>
    <w:rsid w:val="004A56BB"/>
    <w:rsid w:val="004A5FBE"/>
    <w:rsid w:val="004A672D"/>
    <w:rsid w:val="004A67E8"/>
    <w:rsid w:val="004A68A3"/>
    <w:rsid w:val="004A6AE5"/>
    <w:rsid w:val="004A6B62"/>
    <w:rsid w:val="004A6F21"/>
    <w:rsid w:val="004A7D3B"/>
    <w:rsid w:val="004B02CC"/>
    <w:rsid w:val="004B04BD"/>
    <w:rsid w:val="004B0A53"/>
    <w:rsid w:val="004B0BC9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304A"/>
    <w:rsid w:val="004B3A40"/>
    <w:rsid w:val="004B3B60"/>
    <w:rsid w:val="004B41E0"/>
    <w:rsid w:val="004B4661"/>
    <w:rsid w:val="004B4D41"/>
    <w:rsid w:val="004B50C1"/>
    <w:rsid w:val="004B5C7B"/>
    <w:rsid w:val="004B5CBA"/>
    <w:rsid w:val="004B5F3F"/>
    <w:rsid w:val="004B60EB"/>
    <w:rsid w:val="004B60F7"/>
    <w:rsid w:val="004B6E0C"/>
    <w:rsid w:val="004B75B7"/>
    <w:rsid w:val="004B7BF1"/>
    <w:rsid w:val="004B7DA4"/>
    <w:rsid w:val="004B7E85"/>
    <w:rsid w:val="004C00B9"/>
    <w:rsid w:val="004C0F27"/>
    <w:rsid w:val="004C105D"/>
    <w:rsid w:val="004C109F"/>
    <w:rsid w:val="004C131F"/>
    <w:rsid w:val="004C1493"/>
    <w:rsid w:val="004C1D2E"/>
    <w:rsid w:val="004C1DA0"/>
    <w:rsid w:val="004C2120"/>
    <w:rsid w:val="004C23CF"/>
    <w:rsid w:val="004C248F"/>
    <w:rsid w:val="004C24CB"/>
    <w:rsid w:val="004C254F"/>
    <w:rsid w:val="004C2637"/>
    <w:rsid w:val="004C2706"/>
    <w:rsid w:val="004C334F"/>
    <w:rsid w:val="004C3787"/>
    <w:rsid w:val="004C396C"/>
    <w:rsid w:val="004C3BB9"/>
    <w:rsid w:val="004C3D65"/>
    <w:rsid w:val="004C3DE0"/>
    <w:rsid w:val="004C4235"/>
    <w:rsid w:val="004C43AC"/>
    <w:rsid w:val="004C445B"/>
    <w:rsid w:val="004C45FF"/>
    <w:rsid w:val="004C4699"/>
    <w:rsid w:val="004C46B9"/>
    <w:rsid w:val="004C48A8"/>
    <w:rsid w:val="004C49D2"/>
    <w:rsid w:val="004C4D78"/>
    <w:rsid w:val="004C4F7A"/>
    <w:rsid w:val="004C4F88"/>
    <w:rsid w:val="004C52D1"/>
    <w:rsid w:val="004C5399"/>
    <w:rsid w:val="004C5440"/>
    <w:rsid w:val="004C58E1"/>
    <w:rsid w:val="004C5D3A"/>
    <w:rsid w:val="004C5E6B"/>
    <w:rsid w:val="004C6517"/>
    <w:rsid w:val="004C67BB"/>
    <w:rsid w:val="004C7188"/>
    <w:rsid w:val="004C719E"/>
    <w:rsid w:val="004C7488"/>
    <w:rsid w:val="004C760C"/>
    <w:rsid w:val="004C79A9"/>
    <w:rsid w:val="004C7CAD"/>
    <w:rsid w:val="004C7E93"/>
    <w:rsid w:val="004C7F9C"/>
    <w:rsid w:val="004D04DC"/>
    <w:rsid w:val="004D05F2"/>
    <w:rsid w:val="004D084B"/>
    <w:rsid w:val="004D09C9"/>
    <w:rsid w:val="004D1306"/>
    <w:rsid w:val="004D1339"/>
    <w:rsid w:val="004D13B2"/>
    <w:rsid w:val="004D151E"/>
    <w:rsid w:val="004D1612"/>
    <w:rsid w:val="004D176A"/>
    <w:rsid w:val="004D17DB"/>
    <w:rsid w:val="004D1802"/>
    <w:rsid w:val="004D2064"/>
    <w:rsid w:val="004D2211"/>
    <w:rsid w:val="004D2A31"/>
    <w:rsid w:val="004D2A9E"/>
    <w:rsid w:val="004D2B7E"/>
    <w:rsid w:val="004D2BEF"/>
    <w:rsid w:val="004D2E1F"/>
    <w:rsid w:val="004D2F62"/>
    <w:rsid w:val="004D3B5C"/>
    <w:rsid w:val="004D3F94"/>
    <w:rsid w:val="004D44BD"/>
    <w:rsid w:val="004D4BFE"/>
    <w:rsid w:val="004D52EB"/>
    <w:rsid w:val="004D58B5"/>
    <w:rsid w:val="004D5A11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EEF"/>
    <w:rsid w:val="004E1017"/>
    <w:rsid w:val="004E11AD"/>
    <w:rsid w:val="004E1328"/>
    <w:rsid w:val="004E1868"/>
    <w:rsid w:val="004E1C59"/>
    <w:rsid w:val="004E1FA0"/>
    <w:rsid w:val="004E2817"/>
    <w:rsid w:val="004E28A8"/>
    <w:rsid w:val="004E2B46"/>
    <w:rsid w:val="004E2E01"/>
    <w:rsid w:val="004E2EAA"/>
    <w:rsid w:val="004E2EFF"/>
    <w:rsid w:val="004E311D"/>
    <w:rsid w:val="004E3E5D"/>
    <w:rsid w:val="004E3F8D"/>
    <w:rsid w:val="004E4621"/>
    <w:rsid w:val="004E485E"/>
    <w:rsid w:val="004E4907"/>
    <w:rsid w:val="004E4B11"/>
    <w:rsid w:val="004E4D3C"/>
    <w:rsid w:val="004E4EE1"/>
    <w:rsid w:val="004E5119"/>
    <w:rsid w:val="004E5393"/>
    <w:rsid w:val="004E5A2D"/>
    <w:rsid w:val="004E5ED0"/>
    <w:rsid w:val="004E64C7"/>
    <w:rsid w:val="004E729E"/>
    <w:rsid w:val="004E7642"/>
    <w:rsid w:val="004E769A"/>
    <w:rsid w:val="004E779C"/>
    <w:rsid w:val="004E7C7E"/>
    <w:rsid w:val="004E7EEA"/>
    <w:rsid w:val="004F04A2"/>
    <w:rsid w:val="004F04BE"/>
    <w:rsid w:val="004F0519"/>
    <w:rsid w:val="004F0629"/>
    <w:rsid w:val="004F083C"/>
    <w:rsid w:val="004F08C2"/>
    <w:rsid w:val="004F0C2D"/>
    <w:rsid w:val="004F0EDA"/>
    <w:rsid w:val="004F1224"/>
    <w:rsid w:val="004F12B1"/>
    <w:rsid w:val="004F15EE"/>
    <w:rsid w:val="004F17EF"/>
    <w:rsid w:val="004F187F"/>
    <w:rsid w:val="004F1B77"/>
    <w:rsid w:val="004F1BFD"/>
    <w:rsid w:val="004F1C87"/>
    <w:rsid w:val="004F20CC"/>
    <w:rsid w:val="004F24F8"/>
    <w:rsid w:val="004F2757"/>
    <w:rsid w:val="004F2855"/>
    <w:rsid w:val="004F28AA"/>
    <w:rsid w:val="004F2C73"/>
    <w:rsid w:val="004F2C92"/>
    <w:rsid w:val="004F3532"/>
    <w:rsid w:val="004F3D50"/>
    <w:rsid w:val="004F3F99"/>
    <w:rsid w:val="004F43DF"/>
    <w:rsid w:val="004F4A0F"/>
    <w:rsid w:val="004F4ADD"/>
    <w:rsid w:val="004F4BED"/>
    <w:rsid w:val="004F4E70"/>
    <w:rsid w:val="004F5605"/>
    <w:rsid w:val="004F594D"/>
    <w:rsid w:val="004F5BF1"/>
    <w:rsid w:val="004F5C05"/>
    <w:rsid w:val="004F5D57"/>
    <w:rsid w:val="004F60A8"/>
    <w:rsid w:val="004F6753"/>
    <w:rsid w:val="004F696C"/>
    <w:rsid w:val="004F6E1D"/>
    <w:rsid w:val="004F706A"/>
    <w:rsid w:val="004F74B2"/>
    <w:rsid w:val="004F767D"/>
    <w:rsid w:val="004F770D"/>
    <w:rsid w:val="004F7D32"/>
    <w:rsid w:val="004F7EAB"/>
    <w:rsid w:val="0050008A"/>
    <w:rsid w:val="00500117"/>
    <w:rsid w:val="005004AF"/>
    <w:rsid w:val="00500FE3"/>
    <w:rsid w:val="00501067"/>
    <w:rsid w:val="00501392"/>
    <w:rsid w:val="00501552"/>
    <w:rsid w:val="00501C60"/>
    <w:rsid w:val="00501C6E"/>
    <w:rsid w:val="00501CED"/>
    <w:rsid w:val="00501E14"/>
    <w:rsid w:val="0050213B"/>
    <w:rsid w:val="005024D7"/>
    <w:rsid w:val="00502B63"/>
    <w:rsid w:val="00502E09"/>
    <w:rsid w:val="005034A8"/>
    <w:rsid w:val="00503A59"/>
    <w:rsid w:val="00503E97"/>
    <w:rsid w:val="0050414B"/>
    <w:rsid w:val="00504227"/>
    <w:rsid w:val="00504533"/>
    <w:rsid w:val="00504667"/>
    <w:rsid w:val="00504B33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70EC"/>
    <w:rsid w:val="00507111"/>
    <w:rsid w:val="005072A1"/>
    <w:rsid w:val="00507340"/>
    <w:rsid w:val="00510011"/>
    <w:rsid w:val="00510A22"/>
    <w:rsid w:val="0051142C"/>
    <w:rsid w:val="00511811"/>
    <w:rsid w:val="00511825"/>
    <w:rsid w:val="00512060"/>
    <w:rsid w:val="0051290F"/>
    <w:rsid w:val="00512956"/>
    <w:rsid w:val="00512F30"/>
    <w:rsid w:val="005130FC"/>
    <w:rsid w:val="0051316E"/>
    <w:rsid w:val="00513848"/>
    <w:rsid w:val="00514AC1"/>
    <w:rsid w:val="00514D04"/>
    <w:rsid w:val="00514DA9"/>
    <w:rsid w:val="0051574A"/>
    <w:rsid w:val="005157F2"/>
    <w:rsid w:val="0051596F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EC3"/>
    <w:rsid w:val="0052173B"/>
    <w:rsid w:val="00521F30"/>
    <w:rsid w:val="005228BA"/>
    <w:rsid w:val="005228E9"/>
    <w:rsid w:val="00522F86"/>
    <w:rsid w:val="005238A7"/>
    <w:rsid w:val="00523A7B"/>
    <w:rsid w:val="00523BFC"/>
    <w:rsid w:val="00524111"/>
    <w:rsid w:val="00524520"/>
    <w:rsid w:val="0052465D"/>
    <w:rsid w:val="00524735"/>
    <w:rsid w:val="005250AE"/>
    <w:rsid w:val="005255CC"/>
    <w:rsid w:val="005255F8"/>
    <w:rsid w:val="005258B8"/>
    <w:rsid w:val="00525970"/>
    <w:rsid w:val="00526091"/>
    <w:rsid w:val="00526434"/>
    <w:rsid w:val="00526866"/>
    <w:rsid w:val="00526D52"/>
    <w:rsid w:val="00526F6B"/>
    <w:rsid w:val="0052755E"/>
    <w:rsid w:val="0052785D"/>
    <w:rsid w:val="00527E44"/>
    <w:rsid w:val="0053061A"/>
    <w:rsid w:val="005306BB"/>
    <w:rsid w:val="005306CB"/>
    <w:rsid w:val="00530720"/>
    <w:rsid w:val="00530764"/>
    <w:rsid w:val="00530D46"/>
    <w:rsid w:val="005310DA"/>
    <w:rsid w:val="005311DE"/>
    <w:rsid w:val="005312BF"/>
    <w:rsid w:val="00531435"/>
    <w:rsid w:val="00531697"/>
    <w:rsid w:val="00531774"/>
    <w:rsid w:val="0053181D"/>
    <w:rsid w:val="00531829"/>
    <w:rsid w:val="00531E79"/>
    <w:rsid w:val="0053279C"/>
    <w:rsid w:val="00532A6D"/>
    <w:rsid w:val="0053383B"/>
    <w:rsid w:val="00533B40"/>
    <w:rsid w:val="00533EC8"/>
    <w:rsid w:val="0053471F"/>
    <w:rsid w:val="00534C5E"/>
    <w:rsid w:val="00534D17"/>
    <w:rsid w:val="00534E69"/>
    <w:rsid w:val="00535186"/>
    <w:rsid w:val="005352A1"/>
    <w:rsid w:val="00535484"/>
    <w:rsid w:val="00536657"/>
    <w:rsid w:val="005366DC"/>
    <w:rsid w:val="00537567"/>
    <w:rsid w:val="00537629"/>
    <w:rsid w:val="00537934"/>
    <w:rsid w:val="0053793D"/>
    <w:rsid w:val="00537A46"/>
    <w:rsid w:val="005409D4"/>
    <w:rsid w:val="00540F8D"/>
    <w:rsid w:val="0054152D"/>
    <w:rsid w:val="00541A49"/>
    <w:rsid w:val="00541B31"/>
    <w:rsid w:val="00541B3F"/>
    <w:rsid w:val="00541C27"/>
    <w:rsid w:val="00541D1E"/>
    <w:rsid w:val="0054250A"/>
    <w:rsid w:val="00542E8C"/>
    <w:rsid w:val="005434C7"/>
    <w:rsid w:val="00543836"/>
    <w:rsid w:val="00543B15"/>
    <w:rsid w:val="00544195"/>
    <w:rsid w:val="005443A2"/>
    <w:rsid w:val="00544436"/>
    <w:rsid w:val="005446CF"/>
    <w:rsid w:val="005448A5"/>
    <w:rsid w:val="00544D51"/>
    <w:rsid w:val="005456E4"/>
    <w:rsid w:val="00545AA7"/>
    <w:rsid w:val="00545C20"/>
    <w:rsid w:val="00545EE9"/>
    <w:rsid w:val="0054612F"/>
    <w:rsid w:val="00546251"/>
    <w:rsid w:val="00546772"/>
    <w:rsid w:val="0054699D"/>
    <w:rsid w:val="00546A6B"/>
    <w:rsid w:val="00546E39"/>
    <w:rsid w:val="00547622"/>
    <w:rsid w:val="005476A1"/>
    <w:rsid w:val="00547AA3"/>
    <w:rsid w:val="00550E82"/>
    <w:rsid w:val="00551047"/>
    <w:rsid w:val="005510C0"/>
    <w:rsid w:val="00551210"/>
    <w:rsid w:val="00551E7C"/>
    <w:rsid w:val="00551F37"/>
    <w:rsid w:val="00552319"/>
    <w:rsid w:val="00552709"/>
    <w:rsid w:val="005527D4"/>
    <w:rsid w:val="00552FEE"/>
    <w:rsid w:val="00553232"/>
    <w:rsid w:val="00553547"/>
    <w:rsid w:val="00553D7B"/>
    <w:rsid w:val="00554001"/>
    <w:rsid w:val="0055415C"/>
    <w:rsid w:val="00554166"/>
    <w:rsid w:val="005545A3"/>
    <w:rsid w:val="005548CE"/>
    <w:rsid w:val="005549B4"/>
    <w:rsid w:val="00554EC3"/>
    <w:rsid w:val="00554F85"/>
    <w:rsid w:val="00555205"/>
    <w:rsid w:val="005553C4"/>
    <w:rsid w:val="00555449"/>
    <w:rsid w:val="005554E6"/>
    <w:rsid w:val="005557BD"/>
    <w:rsid w:val="0055596B"/>
    <w:rsid w:val="00555ACB"/>
    <w:rsid w:val="00555C8E"/>
    <w:rsid w:val="005561A7"/>
    <w:rsid w:val="00556B1B"/>
    <w:rsid w:val="00556EA9"/>
    <w:rsid w:val="00557016"/>
    <w:rsid w:val="00557086"/>
    <w:rsid w:val="00560213"/>
    <w:rsid w:val="005603F7"/>
    <w:rsid w:val="00560463"/>
    <w:rsid w:val="005604F4"/>
    <w:rsid w:val="0056054A"/>
    <w:rsid w:val="0056076B"/>
    <w:rsid w:val="00560C14"/>
    <w:rsid w:val="00560D26"/>
    <w:rsid w:val="00561240"/>
    <w:rsid w:val="0056134C"/>
    <w:rsid w:val="00561D57"/>
    <w:rsid w:val="00561D65"/>
    <w:rsid w:val="00562163"/>
    <w:rsid w:val="00562342"/>
    <w:rsid w:val="00562A23"/>
    <w:rsid w:val="00562A9F"/>
    <w:rsid w:val="00562BAA"/>
    <w:rsid w:val="00563003"/>
    <w:rsid w:val="0056306F"/>
    <w:rsid w:val="0056385C"/>
    <w:rsid w:val="00563A5E"/>
    <w:rsid w:val="00563E4E"/>
    <w:rsid w:val="00564014"/>
    <w:rsid w:val="0056417A"/>
    <w:rsid w:val="00564718"/>
    <w:rsid w:val="00564BB1"/>
    <w:rsid w:val="005650AC"/>
    <w:rsid w:val="005652CD"/>
    <w:rsid w:val="005652DE"/>
    <w:rsid w:val="005652F5"/>
    <w:rsid w:val="005657A0"/>
    <w:rsid w:val="0056583C"/>
    <w:rsid w:val="005658C2"/>
    <w:rsid w:val="0056595B"/>
    <w:rsid w:val="00565AA3"/>
    <w:rsid w:val="00565B09"/>
    <w:rsid w:val="00565CB5"/>
    <w:rsid w:val="00565D9F"/>
    <w:rsid w:val="005660AF"/>
    <w:rsid w:val="00566148"/>
    <w:rsid w:val="00566251"/>
    <w:rsid w:val="005665BD"/>
    <w:rsid w:val="00566654"/>
    <w:rsid w:val="00566AB2"/>
    <w:rsid w:val="00566ACF"/>
    <w:rsid w:val="00566B22"/>
    <w:rsid w:val="00566C5F"/>
    <w:rsid w:val="00566E1B"/>
    <w:rsid w:val="00566EFB"/>
    <w:rsid w:val="00566F36"/>
    <w:rsid w:val="00566F65"/>
    <w:rsid w:val="00567982"/>
    <w:rsid w:val="00567E0C"/>
    <w:rsid w:val="00570488"/>
    <w:rsid w:val="005707C3"/>
    <w:rsid w:val="005707EA"/>
    <w:rsid w:val="00570B4F"/>
    <w:rsid w:val="00570E6D"/>
    <w:rsid w:val="005711C0"/>
    <w:rsid w:val="005713F9"/>
    <w:rsid w:val="00571717"/>
    <w:rsid w:val="005717CA"/>
    <w:rsid w:val="00571B5B"/>
    <w:rsid w:val="00572650"/>
    <w:rsid w:val="00572666"/>
    <w:rsid w:val="00572749"/>
    <w:rsid w:val="00573088"/>
    <w:rsid w:val="005731DA"/>
    <w:rsid w:val="00573C23"/>
    <w:rsid w:val="0057441B"/>
    <w:rsid w:val="00574611"/>
    <w:rsid w:val="00574AF6"/>
    <w:rsid w:val="00574CE7"/>
    <w:rsid w:val="00574F1F"/>
    <w:rsid w:val="0057505E"/>
    <w:rsid w:val="005750E8"/>
    <w:rsid w:val="0057519A"/>
    <w:rsid w:val="0057566B"/>
    <w:rsid w:val="00575762"/>
    <w:rsid w:val="005757D6"/>
    <w:rsid w:val="005757D8"/>
    <w:rsid w:val="00575E42"/>
    <w:rsid w:val="005767C8"/>
    <w:rsid w:val="00576D19"/>
    <w:rsid w:val="00576FB0"/>
    <w:rsid w:val="00577698"/>
    <w:rsid w:val="005776B7"/>
    <w:rsid w:val="00577754"/>
    <w:rsid w:val="00577858"/>
    <w:rsid w:val="005804AC"/>
    <w:rsid w:val="005807AD"/>
    <w:rsid w:val="00580C38"/>
    <w:rsid w:val="00580E3B"/>
    <w:rsid w:val="0058126E"/>
    <w:rsid w:val="00581510"/>
    <w:rsid w:val="00581D46"/>
    <w:rsid w:val="00581F17"/>
    <w:rsid w:val="0058244E"/>
    <w:rsid w:val="005830C8"/>
    <w:rsid w:val="00583363"/>
    <w:rsid w:val="005836BB"/>
    <w:rsid w:val="0058390A"/>
    <w:rsid w:val="00583F23"/>
    <w:rsid w:val="005840CD"/>
    <w:rsid w:val="005841F1"/>
    <w:rsid w:val="0058421E"/>
    <w:rsid w:val="0058452C"/>
    <w:rsid w:val="0058465D"/>
    <w:rsid w:val="00584B50"/>
    <w:rsid w:val="00584B51"/>
    <w:rsid w:val="00584D4A"/>
    <w:rsid w:val="0058568C"/>
    <w:rsid w:val="0058578B"/>
    <w:rsid w:val="00585B83"/>
    <w:rsid w:val="005865C8"/>
    <w:rsid w:val="0058673A"/>
    <w:rsid w:val="00586A61"/>
    <w:rsid w:val="00586AB2"/>
    <w:rsid w:val="00586F16"/>
    <w:rsid w:val="00586FA5"/>
    <w:rsid w:val="00587004"/>
    <w:rsid w:val="00587078"/>
    <w:rsid w:val="00587563"/>
    <w:rsid w:val="0058793D"/>
    <w:rsid w:val="00590493"/>
    <w:rsid w:val="00590B9B"/>
    <w:rsid w:val="00591020"/>
    <w:rsid w:val="005912E2"/>
    <w:rsid w:val="0059160B"/>
    <w:rsid w:val="00591953"/>
    <w:rsid w:val="00591ACC"/>
    <w:rsid w:val="00591B5A"/>
    <w:rsid w:val="00591D8E"/>
    <w:rsid w:val="00591DD7"/>
    <w:rsid w:val="0059222D"/>
    <w:rsid w:val="00592286"/>
    <w:rsid w:val="00592ADC"/>
    <w:rsid w:val="00592C6D"/>
    <w:rsid w:val="00592D74"/>
    <w:rsid w:val="00593AB7"/>
    <w:rsid w:val="00593F8E"/>
    <w:rsid w:val="005940D2"/>
    <w:rsid w:val="00594546"/>
    <w:rsid w:val="005947B2"/>
    <w:rsid w:val="00595294"/>
    <w:rsid w:val="005952AF"/>
    <w:rsid w:val="005957DD"/>
    <w:rsid w:val="00595BC0"/>
    <w:rsid w:val="00595C17"/>
    <w:rsid w:val="005962B5"/>
    <w:rsid w:val="0059656E"/>
    <w:rsid w:val="00596D71"/>
    <w:rsid w:val="0059743D"/>
    <w:rsid w:val="005974A1"/>
    <w:rsid w:val="005978F1"/>
    <w:rsid w:val="00597B57"/>
    <w:rsid w:val="00597DBF"/>
    <w:rsid w:val="005A00AB"/>
    <w:rsid w:val="005A0100"/>
    <w:rsid w:val="005A065F"/>
    <w:rsid w:val="005A0680"/>
    <w:rsid w:val="005A161C"/>
    <w:rsid w:val="005A177F"/>
    <w:rsid w:val="005A19E5"/>
    <w:rsid w:val="005A1DC1"/>
    <w:rsid w:val="005A1E0E"/>
    <w:rsid w:val="005A254A"/>
    <w:rsid w:val="005A25D7"/>
    <w:rsid w:val="005A2EE6"/>
    <w:rsid w:val="005A3087"/>
    <w:rsid w:val="005A3134"/>
    <w:rsid w:val="005A3210"/>
    <w:rsid w:val="005A3B28"/>
    <w:rsid w:val="005A3C79"/>
    <w:rsid w:val="005A42DE"/>
    <w:rsid w:val="005A431C"/>
    <w:rsid w:val="005A512C"/>
    <w:rsid w:val="005A5196"/>
    <w:rsid w:val="005A590E"/>
    <w:rsid w:val="005A5B48"/>
    <w:rsid w:val="005A64F3"/>
    <w:rsid w:val="005A6B37"/>
    <w:rsid w:val="005A7027"/>
    <w:rsid w:val="005A71AB"/>
    <w:rsid w:val="005A71B7"/>
    <w:rsid w:val="005A793D"/>
    <w:rsid w:val="005A7D10"/>
    <w:rsid w:val="005A7DE9"/>
    <w:rsid w:val="005A7F01"/>
    <w:rsid w:val="005B029E"/>
    <w:rsid w:val="005B02D6"/>
    <w:rsid w:val="005B05B2"/>
    <w:rsid w:val="005B066C"/>
    <w:rsid w:val="005B06A6"/>
    <w:rsid w:val="005B0BBE"/>
    <w:rsid w:val="005B0D44"/>
    <w:rsid w:val="005B1194"/>
    <w:rsid w:val="005B1688"/>
    <w:rsid w:val="005B16C8"/>
    <w:rsid w:val="005B2308"/>
    <w:rsid w:val="005B23B6"/>
    <w:rsid w:val="005B2478"/>
    <w:rsid w:val="005B276A"/>
    <w:rsid w:val="005B29BE"/>
    <w:rsid w:val="005B2B0C"/>
    <w:rsid w:val="005B2BBA"/>
    <w:rsid w:val="005B329A"/>
    <w:rsid w:val="005B36B7"/>
    <w:rsid w:val="005B3EA0"/>
    <w:rsid w:val="005B4015"/>
    <w:rsid w:val="005B42C2"/>
    <w:rsid w:val="005B4600"/>
    <w:rsid w:val="005B4C3A"/>
    <w:rsid w:val="005B4F67"/>
    <w:rsid w:val="005B4FC4"/>
    <w:rsid w:val="005B521E"/>
    <w:rsid w:val="005B52AC"/>
    <w:rsid w:val="005B54C1"/>
    <w:rsid w:val="005B5681"/>
    <w:rsid w:val="005B5AA5"/>
    <w:rsid w:val="005B6066"/>
    <w:rsid w:val="005B60A5"/>
    <w:rsid w:val="005B6A62"/>
    <w:rsid w:val="005B723A"/>
    <w:rsid w:val="005B7753"/>
    <w:rsid w:val="005B7B71"/>
    <w:rsid w:val="005B7D9A"/>
    <w:rsid w:val="005C0A2D"/>
    <w:rsid w:val="005C12A3"/>
    <w:rsid w:val="005C1867"/>
    <w:rsid w:val="005C1E0D"/>
    <w:rsid w:val="005C2D0E"/>
    <w:rsid w:val="005C316C"/>
    <w:rsid w:val="005C32BD"/>
    <w:rsid w:val="005C331D"/>
    <w:rsid w:val="005C3914"/>
    <w:rsid w:val="005C3DD3"/>
    <w:rsid w:val="005C44E7"/>
    <w:rsid w:val="005C484C"/>
    <w:rsid w:val="005C49AC"/>
    <w:rsid w:val="005C49D7"/>
    <w:rsid w:val="005C4B87"/>
    <w:rsid w:val="005C4DB4"/>
    <w:rsid w:val="005C4FA6"/>
    <w:rsid w:val="005C53D6"/>
    <w:rsid w:val="005C5490"/>
    <w:rsid w:val="005C55DB"/>
    <w:rsid w:val="005C59B1"/>
    <w:rsid w:val="005C5E3C"/>
    <w:rsid w:val="005C6072"/>
    <w:rsid w:val="005C6085"/>
    <w:rsid w:val="005C63A6"/>
    <w:rsid w:val="005C64D0"/>
    <w:rsid w:val="005C723B"/>
    <w:rsid w:val="005C7694"/>
    <w:rsid w:val="005C79CD"/>
    <w:rsid w:val="005C7B61"/>
    <w:rsid w:val="005C7DEE"/>
    <w:rsid w:val="005D0104"/>
    <w:rsid w:val="005D0153"/>
    <w:rsid w:val="005D0497"/>
    <w:rsid w:val="005D0872"/>
    <w:rsid w:val="005D0A7C"/>
    <w:rsid w:val="005D0F9D"/>
    <w:rsid w:val="005D0FFC"/>
    <w:rsid w:val="005D10AD"/>
    <w:rsid w:val="005D11D2"/>
    <w:rsid w:val="005D19B4"/>
    <w:rsid w:val="005D1CDB"/>
    <w:rsid w:val="005D1E98"/>
    <w:rsid w:val="005D203E"/>
    <w:rsid w:val="005D221B"/>
    <w:rsid w:val="005D2465"/>
    <w:rsid w:val="005D25DE"/>
    <w:rsid w:val="005D25FD"/>
    <w:rsid w:val="005D2811"/>
    <w:rsid w:val="005D2812"/>
    <w:rsid w:val="005D342A"/>
    <w:rsid w:val="005D3BB8"/>
    <w:rsid w:val="005D404C"/>
    <w:rsid w:val="005D4112"/>
    <w:rsid w:val="005D4115"/>
    <w:rsid w:val="005D4465"/>
    <w:rsid w:val="005D47A1"/>
    <w:rsid w:val="005D47AB"/>
    <w:rsid w:val="005D4B75"/>
    <w:rsid w:val="005D4CC2"/>
    <w:rsid w:val="005D52A2"/>
    <w:rsid w:val="005D5883"/>
    <w:rsid w:val="005D5E0E"/>
    <w:rsid w:val="005D5E59"/>
    <w:rsid w:val="005D603F"/>
    <w:rsid w:val="005D6067"/>
    <w:rsid w:val="005D621F"/>
    <w:rsid w:val="005D65EE"/>
    <w:rsid w:val="005D6A9C"/>
    <w:rsid w:val="005D78A0"/>
    <w:rsid w:val="005D7ED8"/>
    <w:rsid w:val="005D7F6E"/>
    <w:rsid w:val="005E0014"/>
    <w:rsid w:val="005E052E"/>
    <w:rsid w:val="005E07FA"/>
    <w:rsid w:val="005E145D"/>
    <w:rsid w:val="005E1637"/>
    <w:rsid w:val="005E1A81"/>
    <w:rsid w:val="005E1CF5"/>
    <w:rsid w:val="005E21BB"/>
    <w:rsid w:val="005E24EC"/>
    <w:rsid w:val="005E25B6"/>
    <w:rsid w:val="005E272B"/>
    <w:rsid w:val="005E2C44"/>
    <w:rsid w:val="005E2F3F"/>
    <w:rsid w:val="005E3341"/>
    <w:rsid w:val="005E33B5"/>
    <w:rsid w:val="005E3419"/>
    <w:rsid w:val="005E3B7C"/>
    <w:rsid w:val="005E4898"/>
    <w:rsid w:val="005E49A4"/>
    <w:rsid w:val="005E4A69"/>
    <w:rsid w:val="005E4B3C"/>
    <w:rsid w:val="005E5102"/>
    <w:rsid w:val="005E5302"/>
    <w:rsid w:val="005E531A"/>
    <w:rsid w:val="005E5584"/>
    <w:rsid w:val="005E5913"/>
    <w:rsid w:val="005E593F"/>
    <w:rsid w:val="005E6205"/>
    <w:rsid w:val="005E6D67"/>
    <w:rsid w:val="005E701A"/>
    <w:rsid w:val="005E72A4"/>
    <w:rsid w:val="005E7AB9"/>
    <w:rsid w:val="005E7D7F"/>
    <w:rsid w:val="005E7E00"/>
    <w:rsid w:val="005F0131"/>
    <w:rsid w:val="005F0635"/>
    <w:rsid w:val="005F0C21"/>
    <w:rsid w:val="005F1AC9"/>
    <w:rsid w:val="005F1B94"/>
    <w:rsid w:val="005F2CFB"/>
    <w:rsid w:val="005F2D6A"/>
    <w:rsid w:val="005F30C0"/>
    <w:rsid w:val="005F34A1"/>
    <w:rsid w:val="005F3C52"/>
    <w:rsid w:val="005F3DDE"/>
    <w:rsid w:val="005F43A7"/>
    <w:rsid w:val="005F457D"/>
    <w:rsid w:val="005F4D96"/>
    <w:rsid w:val="005F5472"/>
    <w:rsid w:val="005F54DC"/>
    <w:rsid w:val="005F5662"/>
    <w:rsid w:val="005F625A"/>
    <w:rsid w:val="005F63B0"/>
    <w:rsid w:val="005F65EE"/>
    <w:rsid w:val="005F6AFC"/>
    <w:rsid w:val="005F7027"/>
    <w:rsid w:val="005F7042"/>
    <w:rsid w:val="005F7537"/>
    <w:rsid w:val="005F7684"/>
    <w:rsid w:val="005F76AB"/>
    <w:rsid w:val="005F7AA2"/>
    <w:rsid w:val="005F7F9A"/>
    <w:rsid w:val="006000D0"/>
    <w:rsid w:val="00600A06"/>
    <w:rsid w:val="00600DD4"/>
    <w:rsid w:val="00601143"/>
    <w:rsid w:val="006017CD"/>
    <w:rsid w:val="00601818"/>
    <w:rsid w:val="00601CD7"/>
    <w:rsid w:val="0060200C"/>
    <w:rsid w:val="006020C0"/>
    <w:rsid w:val="0060237A"/>
    <w:rsid w:val="00602472"/>
    <w:rsid w:val="00602617"/>
    <w:rsid w:val="00602B5B"/>
    <w:rsid w:val="00602DEA"/>
    <w:rsid w:val="00603023"/>
    <w:rsid w:val="006031AB"/>
    <w:rsid w:val="00603609"/>
    <w:rsid w:val="00603860"/>
    <w:rsid w:val="006039E7"/>
    <w:rsid w:val="006039F0"/>
    <w:rsid w:val="00603E47"/>
    <w:rsid w:val="0060401C"/>
    <w:rsid w:val="00604055"/>
    <w:rsid w:val="006047CA"/>
    <w:rsid w:val="00604821"/>
    <w:rsid w:val="00604C88"/>
    <w:rsid w:val="0060526D"/>
    <w:rsid w:val="006053EB"/>
    <w:rsid w:val="006056AA"/>
    <w:rsid w:val="00605D09"/>
    <w:rsid w:val="00605E9F"/>
    <w:rsid w:val="00605F86"/>
    <w:rsid w:val="0060621F"/>
    <w:rsid w:val="00606B3B"/>
    <w:rsid w:val="00606B58"/>
    <w:rsid w:val="00606EE0"/>
    <w:rsid w:val="0060737F"/>
    <w:rsid w:val="006073E6"/>
    <w:rsid w:val="00607489"/>
    <w:rsid w:val="006075AE"/>
    <w:rsid w:val="00607660"/>
    <w:rsid w:val="006077A7"/>
    <w:rsid w:val="0060786F"/>
    <w:rsid w:val="00607A86"/>
    <w:rsid w:val="006102E1"/>
    <w:rsid w:val="0061094F"/>
    <w:rsid w:val="00610AD3"/>
    <w:rsid w:val="00611696"/>
    <w:rsid w:val="006119A9"/>
    <w:rsid w:val="00611D3A"/>
    <w:rsid w:val="0061238B"/>
    <w:rsid w:val="006124A8"/>
    <w:rsid w:val="00612DFA"/>
    <w:rsid w:val="00612EC8"/>
    <w:rsid w:val="0061380B"/>
    <w:rsid w:val="00613F65"/>
    <w:rsid w:val="00613FAB"/>
    <w:rsid w:val="00614185"/>
    <w:rsid w:val="006142B5"/>
    <w:rsid w:val="00614D62"/>
    <w:rsid w:val="006152FE"/>
    <w:rsid w:val="006156A2"/>
    <w:rsid w:val="0061577E"/>
    <w:rsid w:val="006159E7"/>
    <w:rsid w:val="00615C35"/>
    <w:rsid w:val="006161E1"/>
    <w:rsid w:val="00616C05"/>
    <w:rsid w:val="00616C2D"/>
    <w:rsid w:val="006172D1"/>
    <w:rsid w:val="0061745E"/>
    <w:rsid w:val="00617769"/>
    <w:rsid w:val="00617856"/>
    <w:rsid w:val="00620404"/>
    <w:rsid w:val="00620573"/>
    <w:rsid w:val="0062067A"/>
    <w:rsid w:val="006206B0"/>
    <w:rsid w:val="006209D5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774"/>
    <w:rsid w:val="00621F0E"/>
    <w:rsid w:val="00621FD2"/>
    <w:rsid w:val="006220FC"/>
    <w:rsid w:val="00622181"/>
    <w:rsid w:val="006221CD"/>
    <w:rsid w:val="006228AC"/>
    <w:rsid w:val="00622D41"/>
    <w:rsid w:val="006236DE"/>
    <w:rsid w:val="00623AD2"/>
    <w:rsid w:val="00623CEB"/>
    <w:rsid w:val="00624487"/>
    <w:rsid w:val="00624923"/>
    <w:rsid w:val="00624C35"/>
    <w:rsid w:val="00625750"/>
    <w:rsid w:val="006258A2"/>
    <w:rsid w:val="00626425"/>
    <w:rsid w:val="0062668A"/>
    <w:rsid w:val="006267D1"/>
    <w:rsid w:val="00626DCD"/>
    <w:rsid w:val="00626F7D"/>
    <w:rsid w:val="00627236"/>
    <w:rsid w:val="00627259"/>
    <w:rsid w:val="0062734F"/>
    <w:rsid w:val="00627808"/>
    <w:rsid w:val="00627C05"/>
    <w:rsid w:val="00627C78"/>
    <w:rsid w:val="00630065"/>
    <w:rsid w:val="006301B0"/>
    <w:rsid w:val="006303C4"/>
    <w:rsid w:val="006309BC"/>
    <w:rsid w:val="006311F3"/>
    <w:rsid w:val="0063126D"/>
    <w:rsid w:val="006315DB"/>
    <w:rsid w:val="00631625"/>
    <w:rsid w:val="00631831"/>
    <w:rsid w:val="00631E94"/>
    <w:rsid w:val="006323B9"/>
    <w:rsid w:val="00632408"/>
    <w:rsid w:val="0063243F"/>
    <w:rsid w:val="00632499"/>
    <w:rsid w:val="00632529"/>
    <w:rsid w:val="006326E3"/>
    <w:rsid w:val="00632923"/>
    <w:rsid w:val="00633175"/>
    <w:rsid w:val="006337A9"/>
    <w:rsid w:val="00634048"/>
    <w:rsid w:val="006342AD"/>
    <w:rsid w:val="00634372"/>
    <w:rsid w:val="006347A5"/>
    <w:rsid w:val="0063481E"/>
    <w:rsid w:val="0063485F"/>
    <w:rsid w:val="006350FF"/>
    <w:rsid w:val="006353B1"/>
    <w:rsid w:val="00635A2F"/>
    <w:rsid w:val="0063608E"/>
    <w:rsid w:val="006360AE"/>
    <w:rsid w:val="006360EB"/>
    <w:rsid w:val="00636180"/>
    <w:rsid w:val="0063640C"/>
    <w:rsid w:val="006365B9"/>
    <w:rsid w:val="00637049"/>
    <w:rsid w:val="00637291"/>
    <w:rsid w:val="00637502"/>
    <w:rsid w:val="0063762A"/>
    <w:rsid w:val="00637DAA"/>
    <w:rsid w:val="006408EA"/>
    <w:rsid w:val="006409C7"/>
    <w:rsid w:val="00640CB0"/>
    <w:rsid w:val="006413ED"/>
    <w:rsid w:val="00642050"/>
    <w:rsid w:val="00642411"/>
    <w:rsid w:val="006425A7"/>
    <w:rsid w:val="00642665"/>
    <w:rsid w:val="00642BD9"/>
    <w:rsid w:val="00642C06"/>
    <w:rsid w:val="00642CFE"/>
    <w:rsid w:val="00643137"/>
    <w:rsid w:val="006434DD"/>
    <w:rsid w:val="006435B7"/>
    <w:rsid w:val="00644153"/>
    <w:rsid w:val="0064416E"/>
    <w:rsid w:val="0064475B"/>
    <w:rsid w:val="0064485C"/>
    <w:rsid w:val="006449C4"/>
    <w:rsid w:val="006449DF"/>
    <w:rsid w:val="00644B0F"/>
    <w:rsid w:val="00644DA3"/>
    <w:rsid w:val="006450B6"/>
    <w:rsid w:val="00645653"/>
    <w:rsid w:val="00645B63"/>
    <w:rsid w:val="00645D44"/>
    <w:rsid w:val="00646941"/>
    <w:rsid w:val="00646CC0"/>
    <w:rsid w:val="00647076"/>
    <w:rsid w:val="006478D0"/>
    <w:rsid w:val="006479C0"/>
    <w:rsid w:val="00647F40"/>
    <w:rsid w:val="00650AEC"/>
    <w:rsid w:val="00650C2C"/>
    <w:rsid w:val="0065127B"/>
    <w:rsid w:val="006513B6"/>
    <w:rsid w:val="006513F8"/>
    <w:rsid w:val="0065236C"/>
    <w:rsid w:val="0065290B"/>
    <w:rsid w:val="006529DA"/>
    <w:rsid w:val="00652AFC"/>
    <w:rsid w:val="00652B6B"/>
    <w:rsid w:val="00652C08"/>
    <w:rsid w:val="00652F3C"/>
    <w:rsid w:val="006533FF"/>
    <w:rsid w:val="00653483"/>
    <w:rsid w:val="0065365D"/>
    <w:rsid w:val="00653704"/>
    <w:rsid w:val="006543AB"/>
    <w:rsid w:val="0065482E"/>
    <w:rsid w:val="0065504B"/>
    <w:rsid w:val="00655D38"/>
    <w:rsid w:val="00655F8C"/>
    <w:rsid w:val="00656107"/>
    <w:rsid w:val="0065638D"/>
    <w:rsid w:val="00656676"/>
    <w:rsid w:val="006566FC"/>
    <w:rsid w:val="00656748"/>
    <w:rsid w:val="00656CD7"/>
    <w:rsid w:val="0065730E"/>
    <w:rsid w:val="006575EA"/>
    <w:rsid w:val="00657C60"/>
    <w:rsid w:val="00657E1D"/>
    <w:rsid w:val="00657FAD"/>
    <w:rsid w:val="0066062F"/>
    <w:rsid w:val="006612CC"/>
    <w:rsid w:val="00661469"/>
    <w:rsid w:val="006616E0"/>
    <w:rsid w:val="00662111"/>
    <w:rsid w:val="006621B4"/>
    <w:rsid w:val="00662266"/>
    <w:rsid w:val="00662387"/>
    <w:rsid w:val="0066267E"/>
    <w:rsid w:val="00662A05"/>
    <w:rsid w:val="00662CEB"/>
    <w:rsid w:val="00662D3E"/>
    <w:rsid w:val="00663369"/>
    <w:rsid w:val="00663477"/>
    <w:rsid w:val="006635FE"/>
    <w:rsid w:val="006636D9"/>
    <w:rsid w:val="0066391C"/>
    <w:rsid w:val="00664B9A"/>
    <w:rsid w:val="00664C22"/>
    <w:rsid w:val="00664CA3"/>
    <w:rsid w:val="006650A9"/>
    <w:rsid w:val="00665146"/>
    <w:rsid w:val="006651E0"/>
    <w:rsid w:val="006653F3"/>
    <w:rsid w:val="0066555E"/>
    <w:rsid w:val="006658A2"/>
    <w:rsid w:val="0066594A"/>
    <w:rsid w:val="006663FA"/>
    <w:rsid w:val="006669EF"/>
    <w:rsid w:val="00666B87"/>
    <w:rsid w:val="00666F7A"/>
    <w:rsid w:val="00667793"/>
    <w:rsid w:val="006701E8"/>
    <w:rsid w:val="00670651"/>
    <w:rsid w:val="006707CA"/>
    <w:rsid w:val="00670A96"/>
    <w:rsid w:val="00670C51"/>
    <w:rsid w:val="00670CF2"/>
    <w:rsid w:val="00672343"/>
    <w:rsid w:val="0067257D"/>
    <w:rsid w:val="00672CEB"/>
    <w:rsid w:val="00672DD9"/>
    <w:rsid w:val="00672F61"/>
    <w:rsid w:val="00672F9B"/>
    <w:rsid w:val="006730F0"/>
    <w:rsid w:val="00673385"/>
    <w:rsid w:val="006734A9"/>
    <w:rsid w:val="006734C3"/>
    <w:rsid w:val="006735A3"/>
    <w:rsid w:val="00673649"/>
    <w:rsid w:val="0067409E"/>
    <w:rsid w:val="00674135"/>
    <w:rsid w:val="0067417E"/>
    <w:rsid w:val="0067426D"/>
    <w:rsid w:val="00674471"/>
    <w:rsid w:val="006747B9"/>
    <w:rsid w:val="0067489E"/>
    <w:rsid w:val="00674B52"/>
    <w:rsid w:val="00675135"/>
    <w:rsid w:val="00675203"/>
    <w:rsid w:val="0067523A"/>
    <w:rsid w:val="00675710"/>
    <w:rsid w:val="0067578D"/>
    <w:rsid w:val="00675E01"/>
    <w:rsid w:val="006762F7"/>
    <w:rsid w:val="00676C35"/>
    <w:rsid w:val="00676C41"/>
    <w:rsid w:val="00676E92"/>
    <w:rsid w:val="00676EF2"/>
    <w:rsid w:val="00676F6E"/>
    <w:rsid w:val="00677441"/>
    <w:rsid w:val="0067776A"/>
    <w:rsid w:val="00677782"/>
    <w:rsid w:val="00677A68"/>
    <w:rsid w:val="006800BE"/>
    <w:rsid w:val="006801E9"/>
    <w:rsid w:val="006807F7"/>
    <w:rsid w:val="00680829"/>
    <w:rsid w:val="00681393"/>
    <w:rsid w:val="0068171E"/>
    <w:rsid w:val="00681792"/>
    <w:rsid w:val="0068182D"/>
    <w:rsid w:val="00681831"/>
    <w:rsid w:val="00681DAC"/>
    <w:rsid w:val="00681EFF"/>
    <w:rsid w:val="0068202B"/>
    <w:rsid w:val="006821A4"/>
    <w:rsid w:val="00682476"/>
    <w:rsid w:val="006826DC"/>
    <w:rsid w:val="00682AFB"/>
    <w:rsid w:val="00682C67"/>
    <w:rsid w:val="006830AE"/>
    <w:rsid w:val="006833BF"/>
    <w:rsid w:val="00683429"/>
    <w:rsid w:val="00683B93"/>
    <w:rsid w:val="00683CEC"/>
    <w:rsid w:val="00683E25"/>
    <w:rsid w:val="006840F5"/>
    <w:rsid w:val="0068485F"/>
    <w:rsid w:val="00684D05"/>
    <w:rsid w:val="00685AEB"/>
    <w:rsid w:val="00686906"/>
    <w:rsid w:val="00686907"/>
    <w:rsid w:val="00686918"/>
    <w:rsid w:val="006870BD"/>
    <w:rsid w:val="006877CE"/>
    <w:rsid w:val="00687AD5"/>
    <w:rsid w:val="00687ADD"/>
    <w:rsid w:val="00687F6E"/>
    <w:rsid w:val="00690721"/>
    <w:rsid w:val="00691699"/>
    <w:rsid w:val="006919BA"/>
    <w:rsid w:val="00691CC1"/>
    <w:rsid w:val="00692304"/>
    <w:rsid w:val="00692422"/>
    <w:rsid w:val="0069271A"/>
    <w:rsid w:val="00692BC3"/>
    <w:rsid w:val="00693046"/>
    <w:rsid w:val="00693229"/>
    <w:rsid w:val="00693417"/>
    <w:rsid w:val="00693817"/>
    <w:rsid w:val="00693941"/>
    <w:rsid w:val="00693AA8"/>
    <w:rsid w:val="00693B6F"/>
    <w:rsid w:val="00694EAF"/>
    <w:rsid w:val="0069527B"/>
    <w:rsid w:val="00695480"/>
    <w:rsid w:val="006956A1"/>
    <w:rsid w:val="00695E22"/>
    <w:rsid w:val="006966E1"/>
    <w:rsid w:val="0069686E"/>
    <w:rsid w:val="006968A6"/>
    <w:rsid w:val="00696AAB"/>
    <w:rsid w:val="00696CE4"/>
    <w:rsid w:val="00696D14"/>
    <w:rsid w:val="00696D99"/>
    <w:rsid w:val="00696F19"/>
    <w:rsid w:val="00697109"/>
    <w:rsid w:val="006972F9"/>
    <w:rsid w:val="006975C2"/>
    <w:rsid w:val="006976E2"/>
    <w:rsid w:val="00697741"/>
    <w:rsid w:val="006979B8"/>
    <w:rsid w:val="006A097C"/>
    <w:rsid w:val="006A0FD4"/>
    <w:rsid w:val="006A12D3"/>
    <w:rsid w:val="006A226D"/>
    <w:rsid w:val="006A2DBC"/>
    <w:rsid w:val="006A2F54"/>
    <w:rsid w:val="006A2F83"/>
    <w:rsid w:val="006A303F"/>
    <w:rsid w:val="006A30F1"/>
    <w:rsid w:val="006A31DA"/>
    <w:rsid w:val="006A3322"/>
    <w:rsid w:val="006A345D"/>
    <w:rsid w:val="006A3629"/>
    <w:rsid w:val="006A4485"/>
    <w:rsid w:val="006A4A12"/>
    <w:rsid w:val="006A4A21"/>
    <w:rsid w:val="006A4F23"/>
    <w:rsid w:val="006A5085"/>
    <w:rsid w:val="006A51C2"/>
    <w:rsid w:val="006A562D"/>
    <w:rsid w:val="006A5A29"/>
    <w:rsid w:val="006A61E2"/>
    <w:rsid w:val="006A61FA"/>
    <w:rsid w:val="006A6B3F"/>
    <w:rsid w:val="006A6E6E"/>
    <w:rsid w:val="006A708B"/>
    <w:rsid w:val="006A7274"/>
    <w:rsid w:val="006A741B"/>
    <w:rsid w:val="006A76F3"/>
    <w:rsid w:val="006A7AD7"/>
    <w:rsid w:val="006A7DDF"/>
    <w:rsid w:val="006A7F64"/>
    <w:rsid w:val="006B02B3"/>
    <w:rsid w:val="006B0394"/>
    <w:rsid w:val="006B0452"/>
    <w:rsid w:val="006B078C"/>
    <w:rsid w:val="006B08B5"/>
    <w:rsid w:val="006B091C"/>
    <w:rsid w:val="006B0C10"/>
    <w:rsid w:val="006B0D95"/>
    <w:rsid w:val="006B119E"/>
    <w:rsid w:val="006B14BC"/>
    <w:rsid w:val="006B1808"/>
    <w:rsid w:val="006B193B"/>
    <w:rsid w:val="006B1DF3"/>
    <w:rsid w:val="006B211B"/>
    <w:rsid w:val="006B2135"/>
    <w:rsid w:val="006B23AA"/>
    <w:rsid w:val="006B26B5"/>
    <w:rsid w:val="006B2792"/>
    <w:rsid w:val="006B2CBE"/>
    <w:rsid w:val="006B3058"/>
    <w:rsid w:val="006B38D1"/>
    <w:rsid w:val="006B3B4E"/>
    <w:rsid w:val="006B3BC0"/>
    <w:rsid w:val="006B4324"/>
    <w:rsid w:val="006B4348"/>
    <w:rsid w:val="006B43C3"/>
    <w:rsid w:val="006B4C0B"/>
    <w:rsid w:val="006B4C87"/>
    <w:rsid w:val="006B53A5"/>
    <w:rsid w:val="006B5A7A"/>
    <w:rsid w:val="006B5BE1"/>
    <w:rsid w:val="006B61D3"/>
    <w:rsid w:val="006B6312"/>
    <w:rsid w:val="006B6B35"/>
    <w:rsid w:val="006B6BAF"/>
    <w:rsid w:val="006B6C89"/>
    <w:rsid w:val="006B6EC5"/>
    <w:rsid w:val="006B73BB"/>
    <w:rsid w:val="006B7436"/>
    <w:rsid w:val="006B7637"/>
    <w:rsid w:val="006B796F"/>
    <w:rsid w:val="006B7F64"/>
    <w:rsid w:val="006C0336"/>
    <w:rsid w:val="006C03C8"/>
    <w:rsid w:val="006C0D29"/>
    <w:rsid w:val="006C10C9"/>
    <w:rsid w:val="006C1100"/>
    <w:rsid w:val="006C1207"/>
    <w:rsid w:val="006C1912"/>
    <w:rsid w:val="006C1A38"/>
    <w:rsid w:val="006C1F4C"/>
    <w:rsid w:val="006C20D2"/>
    <w:rsid w:val="006C2107"/>
    <w:rsid w:val="006C2196"/>
    <w:rsid w:val="006C293C"/>
    <w:rsid w:val="006C2A9E"/>
    <w:rsid w:val="006C2D14"/>
    <w:rsid w:val="006C3377"/>
    <w:rsid w:val="006C3746"/>
    <w:rsid w:val="006C3A17"/>
    <w:rsid w:val="006C3B1F"/>
    <w:rsid w:val="006C3C30"/>
    <w:rsid w:val="006C4361"/>
    <w:rsid w:val="006C4A55"/>
    <w:rsid w:val="006C5048"/>
    <w:rsid w:val="006C550A"/>
    <w:rsid w:val="006C5B70"/>
    <w:rsid w:val="006C5F00"/>
    <w:rsid w:val="006C5F1E"/>
    <w:rsid w:val="006C61EF"/>
    <w:rsid w:val="006C64C8"/>
    <w:rsid w:val="006C67DD"/>
    <w:rsid w:val="006C689B"/>
    <w:rsid w:val="006C6A74"/>
    <w:rsid w:val="006C70E0"/>
    <w:rsid w:val="006C7C56"/>
    <w:rsid w:val="006D03C6"/>
    <w:rsid w:val="006D09CC"/>
    <w:rsid w:val="006D0B28"/>
    <w:rsid w:val="006D0B42"/>
    <w:rsid w:val="006D0C42"/>
    <w:rsid w:val="006D1344"/>
    <w:rsid w:val="006D1349"/>
    <w:rsid w:val="006D148D"/>
    <w:rsid w:val="006D14EF"/>
    <w:rsid w:val="006D20D0"/>
    <w:rsid w:val="006D22E5"/>
    <w:rsid w:val="006D2620"/>
    <w:rsid w:val="006D2938"/>
    <w:rsid w:val="006D2C17"/>
    <w:rsid w:val="006D2D9A"/>
    <w:rsid w:val="006D306B"/>
    <w:rsid w:val="006D3481"/>
    <w:rsid w:val="006D3B20"/>
    <w:rsid w:val="006D445F"/>
    <w:rsid w:val="006D4F01"/>
    <w:rsid w:val="006D53E8"/>
    <w:rsid w:val="006D548C"/>
    <w:rsid w:val="006D5500"/>
    <w:rsid w:val="006D5957"/>
    <w:rsid w:val="006D5F8C"/>
    <w:rsid w:val="006D60B9"/>
    <w:rsid w:val="006D65D8"/>
    <w:rsid w:val="006D65EA"/>
    <w:rsid w:val="006D68B9"/>
    <w:rsid w:val="006D69FE"/>
    <w:rsid w:val="006D6CD1"/>
    <w:rsid w:val="006D6EEE"/>
    <w:rsid w:val="006D70CA"/>
    <w:rsid w:val="006D728E"/>
    <w:rsid w:val="006D74CD"/>
    <w:rsid w:val="006D79C5"/>
    <w:rsid w:val="006D7CE0"/>
    <w:rsid w:val="006D7ED9"/>
    <w:rsid w:val="006E035E"/>
    <w:rsid w:val="006E0369"/>
    <w:rsid w:val="006E0AF3"/>
    <w:rsid w:val="006E0CFE"/>
    <w:rsid w:val="006E131B"/>
    <w:rsid w:val="006E1C0F"/>
    <w:rsid w:val="006E1CA5"/>
    <w:rsid w:val="006E1D32"/>
    <w:rsid w:val="006E1EA1"/>
    <w:rsid w:val="006E2186"/>
    <w:rsid w:val="006E21FB"/>
    <w:rsid w:val="006E263E"/>
    <w:rsid w:val="006E288F"/>
    <w:rsid w:val="006E2B1B"/>
    <w:rsid w:val="006E3407"/>
    <w:rsid w:val="006E3417"/>
    <w:rsid w:val="006E3493"/>
    <w:rsid w:val="006E34AC"/>
    <w:rsid w:val="006E3859"/>
    <w:rsid w:val="006E3ACF"/>
    <w:rsid w:val="006E3C5D"/>
    <w:rsid w:val="006E4602"/>
    <w:rsid w:val="006E4AB2"/>
    <w:rsid w:val="006E4DD8"/>
    <w:rsid w:val="006E4E57"/>
    <w:rsid w:val="006E51F0"/>
    <w:rsid w:val="006E5321"/>
    <w:rsid w:val="006E58DF"/>
    <w:rsid w:val="006E5EB5"/>
    <w:rsid w:val="006E6187"/>
    <w:rsid w:val="006E6224"/>
    <w:rsid w:val="006E70AD"/>
    <w:rsid w:val="006E7203"/>
    <w:rsid w:val="006E74B9"/>
    <w:rsid w:val="006E7B1B"/>
    <w:rsid w:val="006E7BC2"/>
    <w:rsid w:val="006E7CD7"/>
    <w:rsid w:val="006F02DB"/>
    <w:rsid w:val="006F1288"/>
    <w:rsid w:val="006F12AF"/>
    <w:rsid w:val="006F1DCB"/>
    <w:rsid w:val="006F1F18"/>
    <w:rsid w:val="006F25EB"/>
    <w:rsid w:val="006F2BE5"/>
    <w:rsid w:val="006F3451"/>
    <w:rsid w:val="006F39DB"/>
    <w:rsid w:val="006F3B73"/>
    <w:rsid w:val="006F3CA6"/>
    <w:rsid w:val="006F4408"/>
    <w:rsid w:val="006F4582"/>
    <w:rsid w:val="006F46D6"/>
    <w:rsid w:val="006F47F1"/>
    <w:rsid w:val="006F54A7"/>
    <w:rsid w:val="006F56B6"/>
    <w:rsid w:val="006F614B"/>
    <w:rsid w:val="006F6811"/>
    <w:rsid w:val="006F6EB3"/>
    <w:rsid w:val="006F7BD4"/>
    <w:rsid w:val="006F7E5A"/>
    <w:rsid w:val="006F7E86"/>
    <w:rsid w:val="007000D3"/>
    <w:rsid w:val="00700596"/>
    <w:rsid w:val="007007CF"/>
    <w:rsid w:val="007010E0"/>
    <w:rsid w:val="007013FE"/>
    <w:rsid w:val="00701553"/>
    <w:rsid w:val="007016F8"/>
    <w:rsid w:val="00701FD5"/>
    <w:rsid w:val="00702059"/>
    <w:rsid w:val="0070234C"/>
    <w:rsid w:val="007023F1"/>
    <w:rsid w:val="00702618"/>
    <w:rsid w:val="007028D3"/>
    <w:rsid w:val="00702A84"/>
    <w:rsid w:val="00702D80"/>
    <w:rsid w:val="00703498"/>
    <w:rsid w:val="00703599"/>
    <w:rsid w:val="0070397B"/>
    <w:rsid w:val="00703985"/>
    <w:rsid w:val="00704357"/>
    <w:rsid w:val="007047D2"/>
    <w:rsid w:val="00704E8F"/>
    <w:rsid w:val="0070527A"/>
    <w:rsid w:val="00705341"/>
    <w:rsid w:val="0070550E"/>
    <w:rsid w:val="00705952"/>
    <w:rsid w:val="00705AA8"/>
    <w:rsid w:val="00705D3D"/>
    <w:rsid w:val="0070617A"/>
    <w:rsid w:val="00706207"/>
    <w:rsid w:val="0070621A"/>
    <w:rsid w:val="007064B8"/>
    <w:rsid w:val="00706A2D"/>
    <w:rsid w:val="00706FC6"/>
    <w:rsid w:val="0070745B"/>
    <w:rsid w:val="00707568"/>
    <w:rsid w:val="0070784C"/>
    <w:rsid w:val="00707DDF"/>
    <w:rsid w:val="00707F26"/>
    <w:rsid w:val="0071015F"/>
    <w:rsid w:val="00710974"/>
    <w:rsid w:val="00710A0B"/>
    <w:rsid w:val="00710C82"/>
    <w:rsid w:val="00711109"/>
    <w:rsid w:val="007115D1"/>
    <w:rsid w:val="00711643"/>
    <w:rsid w:val="007117E0"/>
    <w:rsid w:val="007118FF"/>
    <w:rsid w:val="00711C3B"/>
    <w:rsid w:val="00712A08"/>
    <w:rsid w:val="00712AAF"/>
    <w:rsid w:val="00712CA7"/>
    <w:rsid w:val="00713694"/>
    <w:rsid w:val="00713C34"/>
    <w:rsid w:val="00713F93"/>
    <w:rsid w:val="0071478E"/>
    <w:rsid w:val="00714904"/>
    <w:rsid w:val="007149B9"/>
    <w:rsid w:val="00714B60"/>
    <w:rsid w:val="00714BD1"/>
    <w:rsid w:val="00714C8E"/>
    <w:rsid w:val="00714E05"/>
    <w:rsid w:val="00715143"/>
    <w:rsid w:val="0071564A"/>
    <w:rsid w:val="00715799"/>
    <w:rsid w:val="007159B5"/>
    <w:rsid w:val="00715CC0"/>
    <w:rsid w:val="00715EA1"/>
    <w:rsid w:val="00715EDE"/>
    <w:rsid w:val="00715FE4"/>
    <w:rsid w:val="007164E9"/>
    <w:rsid w:val="007169D8"/>
    <w:rsid w:val="00716F8A"/>
    <w:rsid w:val="007171AE"/>
    <w:rsid w:val="00717536"/>
    <w:rsid w:val="0071755D"/>
    <w:rsid w:val="00717A2B"/>
    <w:rsid w:val="00717BC3"/>
    <w:rsid w:val="00717E72"/>
    <w:rsid w:val="007208F8"/>
    <w:rsid w:val="00720C87"/>
    <w:rsid w:val="0072109D"/>
    <w:rsid w:val="00721316"/>
    <w:rsid w:val="00721362"/>
    <w:rsid w:val="00721E2E"/>
    <w:rsid w:val="0072281A"/>
    <w:rsid w:val="0072283B"/>
    <w:rsid w:val="00722A33"/>
    <w:rsid w:val="00722E2B"/>
    <w:rsid w:val="00722E7E"/>
    <w:rsid w:val="0072305E"/>
    <w:rsid w:val="0072354E"/>
    <w:rsid w:val="007238A4"/>
    <w:rsid w:val="00723BFC"/>
    <w:rsid w:val="007241DA"/>
    <w:rsid w:val="0072454F"/>
    <w:rsid w:val="0072499F"/>
    <w:rsid w:val="00725A1E"/>
    <w:rsid w:val="00725E8E"/>
    <w:rsid w:val="00726015"/>
    <w:rsid w:val="0072631D"/>
    <w:rsid w:val="007265A1"/>
    <w:rsid w:val="00726989"/>
    <w:rsid w:val="00726AB4"/>
    <w:rsid w:val="00726CFF"/>
    <w:rsid w:val="007271D1"/>
    <w:rsid w:val="007272A8"/>
    <w:rsid w:val="007276ED"/>
    <w:rsid w:val="007277A1"/>
    <w:rsid w:val="00727A93"/>
    <w:rsid w:val="00727D4A"/>
    <w:rsid w:val="007302B7"/>
    <w:rsid w:val="00730304"/>
    <w:rsid w:val="0073099A"/>
    <w:rsid w:val="00730FC9"/>
    <w:rsid w:val="007312CB"/>
    <w:rsid w:val="007320F4"/>
    <w:rsid w:val="007322FD"/>
    <w:rsid w:val="007329BF"/>
    <w:rsid w:val="007334DB"/>
    <w:rsid w:val="0073357B"/>
    <w:rsid w:val="007335A0"/>
    <w:rsid w:val="00733A6A"/>
    <w:rsid w:val="00733F55"/>
    <w:rsid w:val="0073413B"/>
    <w:rsid w:val="00734197"/>
    <w:rsid w:val="00734236"/>
    <w:rsid w:val="007346AC"/>
    <w:rsid w:val="007348C0"/>
    <w:rsid w:val="00734E64"/>
    <w:rsid w:val="0073512B"/>
    <w:rsid w:val="007353E7"/>
    <w:rsid w:val="007355E0"/>
    <w:rsid w:val="00735935"/>
    <w:rsid w:val="00735AC4"/>
    <w:rsid w:val="007362D3"/>
    <w:rsid w:val="007365E7"/>
    <w:rsid w:val="00736A58"/>
    <w:rsid w:val="00736AC0"/>
    <w:rsid w:val="0073745C"/>
    <w:rsid w:val="0074065A"/>
    <w:rsid w:val="007406D3"/>
    <w:rsid w:val="00741042"/>
    <w:rsid w:val="00741121"/>
    <w:rsid w:val="00741202"/>
    <w:rsid w:val="00741289"/>
    <w:rsid w:val="00741470"/>
    <w:rsid w:val="00741B13"/>
    <w:rsid w:val="00742477"/>
    <w:rsid w:val="00742879"/>
    <w:rsid w:val="007428BF"/>
    <w:rsid w:val="00742A9B"/>
    <w:rsid w:val="00742FDC"/>
    <w:rsid w:val="00743FB0"/>
    <w:rsid w:val="007440DF"/>
    <w:rsid w:val="0074417E"/>
    <w:rsid w:val="00744414"/>
    <w:rsid w:val="0074443F"/>
    <w:rsid w:val="007444D5"/>
    <w:rsid w:val="00744656"/>
    <w:rsid w:val="00745630"/>
    <w:rsid w:val="007464DB"/>
    <w:rsid w:val="00746626"/>
    <w:rsid w:val="00746BA3"/>
    <w:rsid w:val="007470DB"/>
    <w:rsid w:val="00747229"/>
    <w:rsid w:val="007476A6"/>
    <w:rsid w:val="00747A46"/>
    <w:rsid w:val="00747AF6"/>
    <w:rsid w:val="00747B9C"/>
    <w:rsid w:val="007500B6"/>
    <w:rsid w:val="00750125"/>
    <w:rsid w:val="0075052A"/>
    <w:rsid w:val="00750692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A36"/>
    <w:rsid w:val="00751C63"/>
    <w:rsid w:val="00752753"/>
    <w:rsid w:val="007527DD"/>
    <w:rsid w:val="00752880"/>
    <w:rsid w:val="007528A5"/>
    <w:rsid w:val="00752920"/>
    <w:rsid w:val="007529DB"/>
    <w:rsid w:val="00752E29"/>
    <w:rsid w:val="00753029"/>
    <w:rsid w:val="007533AE"/>
    <w:rsid w:val="00753533"/>
    <w:rsid w:val="00753D3D"/>
    <w:rsid w:val="00753DC4"/>
    <w:rsid w:val="00754306"/>
    <w:rsid w:val="00754F86"/>
    <w:rsid w:val="00754F9C"/>
    <w:rsid w:val="007551A2"/>
    <w:rsid w:val="00755553"/>
    <w:rsid w:val="0075596C"/>
    <w:rsid w:val="00755FFE"/>
    <w:rsid w:val="00756B7D"/>
    <w:rsid w:val="00757169"/>
    <w:rsid w:val="00757197"/>
    <w:rsid w:val="007575B3"/>
    <w:rsid w:val="007576E4"/>
    <w:rsid w:val="00757FC9"/>
    <w:rsid w:val="00760435"/>
    <w:rsid w:val="00760452"/>
    <w:rsid w:val="00760825"/>
    <w:rsid w:val="007609EF"/>
    <w:rsid w:val="00760D23"/>
    <w:rsid w:val="00760F48"/>
    <w:rsid w:val="00761010"/>
    <w:rsid w:val="0076188D"/>
    <w:rsid w:val="00761A84"/>
    <w:rsid w:val="00761AF5"/>
    <w:rsid w:val="00761E12"/>
    <w:rsid w:val="0076206C"/>
    <w:rsid w:val="0076263F"/>
    <w:rsid w:val="00762685"/>
    <w:rsid w:val="0076280C"/>
    <w:rsid w:val="00762F06"/>
    <w:rsid w:val="007631A9"/>
    <w:rsid w:val="007638D6"/>
    <w:rsid w:val="007639C5"/>
    <w:rsid w:val="00763C8D"/>
    <w:rsid w:val="00763C94"/>
    <w:rsid w:val="00763EB6"/>
    <w:rsid w:val="0076436D"/>
    <w:rsid w:val="007646DB"/>
    <w:rsid w:val="00764861"/>
    <w:rsid w:val="007648FE"/>
    <w:rsid w:val="00764A95"/>
    <w:rsid w:val="00764E84"/>
    <w:rsid w:val="00765237"/>
    <w:rsid w:val="007652AA"/>
    <w:rsid w:val="00765411"/>
    <w:rsid w:val="007654AC"/>
    <w:rsid w:val="00765AAC"/>
    <w:rsid w:val="00766092"/>
    <w:rsid w:val="0076645B"/>
    <w:rsid w:val="00766761"/>
    <w:rsid w:val="00766888"/>
    <w:rsid w:val="00766BD2"/>
    <w:rsid w:val="00766C55"/>
    <w:rsid w:val="00766F62"/>
    <w:rsid w:val="007677D6"/>
    <w:rsid w:val="00767C1C"/>
    <w:rsid w:val="00767C33"/>
    <w:rsid w:val="00770BAD"/>
    <w:rsid w:val="0077111D"/>
    <w:rsid w:val="0077136E"/>
    <w:rsid w:val="007714B5"/>
    <w:rsid w:val="00771807"/>
    <w:rsid w:val="0077185E"/>
    <w:rsid w:val="007719D3"/>
    <w:rsid w:val="00771A3B"/>
    <w:rsid w:val="00771CF9"/>
    <w:rsid w:val="00771F88"/>
    <w:rsid w:val="007728E1"/>
    <w:rsid w:val="00772DFD"/>
    <w:rsid w:val="00772E11"/>
    <w:rsid w:val="00772E30"/>
    <w:rsid w:val="00773209"/>
    <w:rsid w:val="00773483"/>
    <w:rsid w:val="00773951"/>
    <w:rsid w:val="00773BE8"/>
    <w:rsid w:val="00773E50"/>
    <w:rsid w:val="00774497"/>
    <w:rsid w:val="00774BBC"/>
    <w:rsid w:val="00774EFF"/>
    <w:rsid w:val="007751F7"/>
    <w:rsid w:val="00775A78"/>
    <w:rsid w:val="00775FA2"/>
    <w:rsid w:val="00775FC8"/>
    <w:rsid w:val="00775FF9"/>
    <w:rsid w:val="0077600C"/>
    <w:rsid w:val="007765FB"/>
    <w:rsid w:val="0077660C"/>
    <w:rsid w:val="00776842"/>
    <w:rsid w:val="0077698A"/>
    <w:rsid w:val="007771C1"/>
    <w:rsid w:val="0077796A"/>
    <w:rsid w:val="00777C7B"/>
    <w:rsid w:val="00777D6F"/>
    <w:rsid w:val="00777E6E"/>
    <w:rsid w:val="00780B11"/>
    <w:rsid w:val="00780ED2"/>
    <w:rsid w:val="00780F77"/>
    <w:rsid w:val="00781005"/>
    <w:rsid w:val="00781150"/>
    <w:rsid w:val="00781347"/>
    <w:rsid w:val="0078142C"/>
    <w:rsid w:val="00781752"/>
    <w:rsid w:val="00781B59"/>
    <w:rsid w:val="00781C0B"/>
    <w:rsid w:val="00781C30"/>
    <w:rsid w:val="00781C6F"/>
    <w:rsid w:val="00782066"/>
    <w:rsid w:val="0078268A"/>
    <w:rsid w:val="007826DB"/>
    <w:rsid w:val="007827D0"/>
    <w:rsid w:val="0078281D"/>
    <w:rsid w:val="00782962"/>
    <w:rsid w:val="00782FD4"/>
    <w:rsid w:val="007835AC"/>
    <w:rsid w:val="00783CD9"/>
    <w:rsid w:val="00783E71"/>
    <w:rsid w:val="00784791"/>
    <w:rsid w:val="00784EEC"/>
    <w:rsid w:val="00784F9E"/>
    <w:rsid w:val="00785128"/>
    <w:rsid w:val="007853D9"/>
    <w:rsid w:val="007858BC"/>
    <w:rsid w:val="00785A67"/>
    <w:rsid w:val="00785BEF"/>
    <w:rsid w:val="00786160"/>
    <w:rsid w:val="0078621A"/>
    <w:rsid w:val="007862FF"/>
    <w:rsid w:val="0078635A"/>
    <w:rsid w:val="00786679"/>
    <w:rsid w:val="00786B2A"/>
    <w:rsid w:val="00786CE2"/>
    <w:rsid w:val="00786F9A"/>
    <w:rsid w:val="00786FD4"/>
    <w:rsid w:val="00787922"/>
    <w:rsid w:val="007906E1"/>
    <w:rsid w:val="007909A2"/>
    <w:rsid w:val="00790BFC"/>
    <w:rsid w:val="00790D29"/>
    <w:rsid w:val="00790DB9"/>
    <w:rsid w:val="0079120A"/>
    <w:rsid w:val="00791232"/>
    <w:rsid w:val="0079138F"/>
    <w:rsid w:val="00791446"/>
    <w:rsid w:val="007916CC"/>
    <w:rsid w:val="007917D0"/>
    <w:rsid w:val="00791BFE"/>
    <w:rsid w:val="007921DF"/>
    <w:rsid w:val="00792342"/>
    <w:rsid w:val="007926D8"/>
    <w:rsid w:val="00792DB2"/>
    <w:rsid w:val="00792EA6"/>
    <w:rsid w:val="00793121"/>
    <w:rsid w:val="00793372"/>
    <w:rsid w:val="00793742"/>
    <w:rsid w:val="007938C0"/>
    <w:rsid w:val="00793D0D"/>
    <w:rsid w:val="00793FFE"/>
    <w:rsid w:val="00794031"/>
    <w:rsid w:val="007941DF"/>
    <w:rsid w:val="007950F9"/>
    <w:rsid w:val="00795130"/>
    <w:rsid w:val="00795276"/>
    <w:rsid w:val="007952BC"/>
    <w:rsid w:val="007953BE"/>
    <w:rsid w:val="00795BE8"/>
    <w:rsid w:val="0079608B"/>
    <w:rsid w:val="0079614D"/>
    <w:rsid w:val="00796554"/>
    <w:rsid w:val="00796A81"/>
    <w:rsid w:val="00796D7B"/>
    <w:rsid w:val="00796F80"/>
    <w:rsid w:val="007970AF"/>
    <w:rsid w:val="007975AB"/>
    <w:rsid w:val="00797864"/>
    <w:rsid w:val="007978EB"/>
    <w:rsid w:val="00797AF7"/>
    <w:rsid w:val="007A06B4"/>
    <w:rsid w:val="007A08AE"/>
    <w:rsid w:val="007A1152"/>
    <w:rsid w:val="007A1359"/>
    <w:rsid w:val="007A1F6D"/>
    <w:rsid w:val="007A267C"/>
    <w:rsid w:val="007A26CC"/>
    <w:rsid w:val="007A2A94"/>
    <w:rsid w:val="007A2BD9"/>
    <w:rsid w:val="007A3297"/>
    <w:rsid w:val="007A395D"/>
    <w:rsid w:val="007A3EF6"/>
    <w:rsid w:val="007A48B0"/>
    <w:rsid w:val="007A4C23"/>
    <w:rsid w:val="007A4FF0"/>
    <w:rsid w:val="007A4FF6"/>
    <w:rsid w:val="007A568C"/>
    <w:rsid w:val="007A5691"/>
    <w:rsid w:val="007A56ED"/>
    <w:rsid w:val="007A5DB3"/>
    <w:rsid w:val="007A63FB"/>
    <w:rsid w:val="007A687C"/>
    <w:rsid w:val="007A6E08"/>
    <w:rsid w:val="007A755E"/>
    <w:rsid w:val="007A772E"/>
    <w:rsid w:val="007A7E8B"/>
    <w:rsid w:val="007A7E9B"/>
    <w:rsid w:val="007A7EF8"/>
    <w:rsid w:val="007B0123"/>
    <w:rsid w:val="007B03F5"/>
    <w:rsid w:val="007B0ADD"/>
    <w:rsid w:val="007B1016"/>
    <w:rsid w:val="007B1167"/>
    <w:rsid w:val="007B17BE"/>
    <w:rsid w:val="007B1C33"/>
    <w:rsid w:val="007B21ED"/>
    <w:rsid w:val="007B2494"/>
    <w:rsid w:val="007B2663"/>
    <w:rsid w:val="007B2ADA"/>
    <w:rsid w:val="007B2D31"/>
    <w:rsid w:val="007B3128"/>
    <w:rsid w:val="007B3709"/>
    <w:rsid w:val="007B3826"/>
    <w:rsid w:val="007B3828"/>
    <w:rsid w:val="007B3A8F"/>
    <w:rsid w:val="007B409E"/>
    <w:rsid w:val="007B40C1"/>
    <w:rsid w:val="007B40C5"/>
    <w:rsid w:val="007B4567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022"/>
    <w:rsid w:val="007B616B"/>
    <w:rsid w:val="007B6500"/>
    <w:rsid w:val="007B6E3C"/>
    <w:rsid w:val="007B7763"/>
    <w:rsid w:val="007B7C09"/>
    <w:rsid w:val="007B7CE3"/>
    <w:rsid w:val="007C0146"/>
    <w:rsid w:val="007C04BD"/>
    <w:rsid w:val="007C0542"/>
    <w:rsid w:val="007C0C3B"/>
    <w:rsid w:val="007C1414"/>
    <w:rsid w:val="007C153D"/>
    <w:rsid w:val="007C2097"/>
    <w:rsid w:val="007C237B"/>
    <w:rsid w:val="007C23AE"/>
    <w:rsid w:val="007C292D"/>
    <w:rsid w:val="007C2FBA"/>
    <w:rsid w:val="007C357A"/>
    <w:rsid w:val="007C3605"/>
    <w:rsid w:val="007C37DB"/>
    <w:rsid w:val="007C38A3"/>
    <w:rsid w:val="007C39C2"/>
    <w:rsid w:val="007C3ED3"/>
    <w:rsid w:val="007C3F36"/>
    <w:rsid w:val="007C48EA"/>
    <w:rsid w:val="007C49DF"/>
    <w:rsid w:val="007C5141"/>
    <w:rsid w:val="007C574A"/>
    <w:rsid w:val="007C5812"/>
    <w:rsid w:val="007C5ED7"/>
    <w:rsid w:val="007C63AB"/>
    <w:rsid w:val="007C6414"/>
    <w:rsid w:val="007C6628"/>
    <w:rsid w:val="007C6AE3"/>
    <w:rsid w:val="007C770D"/>
    <w:rsid w:val="007C78FA"/>
    <w:rsid w:val="007C7C45"/>
    <w:rsid w:val="007C7C67"/>
    <w:rsid w:val="007C7E56"/>
    <w:rsid w:val="007D0C89"/>
    <w:rsid w:val="007D114A"/>
    <w:rsid w:val="007D1221"/>
    <w:rsid w:val="007D1A56"/>
    <w:rsid w:val="007D2178"/>
    <w:rsid w:val="007D21EF"/>
    <w:rsid w:val="007D2270"/>
    <w:rsid w:val="007D2E7E"/>
    <w:rsid w:val="007D31AB"/>
    <w:rsid w:val="007D3342"/>
    <w:rsid w:val="007D459B"/>
    <w:rsid w:val="007D4872"/>
    <w:rsid w:val="007D4EE2"/>
    <w:rsid w:val="007D521E"/>
    <w:rsid w:val="007D5260"/>
    <w:rsid w:val="007D54B2"/>
    <w:rsid w:val="007D5543"/>
    <w:rsid w:val="007D5BF0"/>
    <w:rsid w:val="007D5FAD"/>
    <w:rsid w:val="007D645F"/>
    <w:rsid w:val="007D679D"/>
    <w:rsid w:val="007D68DD"/>
    <w:rsid w:val="007D68F5"/>
    <w:rsid w:val="007D68FE"/>
    <w:rsid w:val="007D6A07"/>
    <w:rsid w:val="007D75E8"/>
    <w:rsid w:val="007D7972"/>
    <w:rsid w:val="007D7C46"/>
    <w:rsid w:val="007D7D1B"/>
    <w:rsid w:val="007E00B3"/>
    <w:rsid w:val="007E015E"/>
    <w:rsid w:val="007E0360"/>
    <w:rsid w:val="007E0395"/>
    <w:rsid w:val="007E0453"/>
    <w:rsid w:val="007E062F"/>
    <w:rsid w:val="007E0B32"/>
    <w:rsid w:val="007E0CD6"/>
    <w:rsid w:val="007E0E5B"/>
    <w:rsid w:val="007E10FB"/>
    <w:rsid w:val="007E1583"/>
    <w:rsid w:val="007E18BE"/>
    <w:rsid w:val="007E1D3E"/>
    <w:rsid w:val="007E2616"/>
    <w:rsid w:val="007E2B05"/>
    <w:rsid w:val="007E2D48"/>
    <w:rsid w:val="007E32CB"/>
    <w:rsid w:val="007E3739"/>
    <w:rsid w:val="007E373F"/>
    <w:rsid w:val="007E3806"/>
    <w:rsid w:val="007E3B13"/>
    <w:rsid w:val="007E3EC7"/>
    <w:rsid w:val="007E483D"/>
    <w:rsid w:val="007E484E"/>
    <w:rsid w:val="007E4918"/>
    <w:rsid w:val="007E4B69"/>
    <w:rsid w:val="007E4E65"/>
    <w:rsid w:val="007E4EAF"/>
    <w:rsid w:val="007E5603"/>
    <w:rsid w:val="007E5AD3"/>
    <w:rsid w:val="007E60B9"/>
    <w:rsid w:val="007E6473"/>
    <w:rsid w:val="007E67F2"/>
    <w:rsid w:val="007E6ADF"/>
    <w:rsid w:val="007E6DD0"/>
    <w:rsid w:val="007E6F95"/>
    <w:rsid w:val="007E76A0"/>
    <w:rsid w:val="007E76AF"/>
    <w:rsid w:val="007E7C71"/>
    <w:rsid w:val="007F0088"/>
    <w:rsid w:val="007F00FD"/>
    <w:rsid w:val="007F0A30"/>
    <w:rsid w:val="007F0D44"/>
    <w:rsid w:val="007F0FB0"/>
    <w:rsid w:val="007F1264"/>
    <w:rsid w:val="007F18CA"/>
    <w:rsid w:val="007F1AAF"/>
    <w:rsid w:val="007F20ED"/>
    <w:rsid w:val="007F2400"/>
    <w:rsid w:val="007F2585"/>
    <w:rsid w:val="007F2592"/>
    <w:rsid w:val="007F25B6"/>
    <w:rsid w:val="007F28F9"/>
    <w:rsid w:val="007F35E5"/>
    <w:rsid w:val="007F3FAD"/>
    <w:rsid w:val="007F4286"/>
    <w:rsid w:val="007F454D"/>
    <w:rsid w:val="007F45FE"/>
    <w:rsid w:val="007F461A"/>
    <w:rsid w:val="007F4AAA"/>
    <w:rsid w:val="007F4B45"/>
    <w:rsid w:val="007F4E9D"/>
    <w:rsid w:val="007F57B7"/>
    <w:rsid w:val="007F58B3"/>
    <w:rsid w:val="007F5CA7"/>
    <w:rsid w:val="007F5DBD"/>
    <w:rsid w:val="007F5FFB"/>
    <w:rsid w:val="007F61D1"/>
    <w:rsid w:val="007F660F"/>
    <w:rsid w:val="007F7399"/>
    <w:rsid w:val="007F74BB"/>
    <w:rsid w:val="007F7635"/>
    <w:rsid w:val="008002C2"/>
    <w:rsid w:val="0080076F"/>
    <w:rsid w:val="00800C9C"/>
    <w:rsid w:val="008015A2"/>
    <w:rsid w:val="008016BB"/>
    <w:rsid w:val="00801BCB"/>
    <w:rsid w:val="00802027"/>
    <w:rsid w:val="0080224D"/>
    <w:rsid w:val="0080239F"/>
    <w:rsid w:val="008023DD"/>
    <w:rsid w:val="008023FB"/>
    <w:rsid w:val="008028F4"/>
    <w:rsid w:val="008029E3"/>
    <w:rsid w:val="00803042"/>
    <w:rsid w:val="00803245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42"/>
    <w:rsid w:val="008054A8"/>
    <w:rsid w:val="008056A3"/>
    <w:rsid w:val="0080577C"/>
    <w:rsid w:val="008057A6"/>
    <w:rsid w:val="008057EB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DD3"/>
    <w:rsid w:val="00806E29"/>
    <w:rsid w:val="00807336"/>
    <w:rsid w:val="00807607"/>
    <w:rsid w:val="008077A5"/>
    <w:rsid w:val="00807A4E"/>
    <w:rsid w:val="00807F09"/>
    <w:rsid w:val="00810667"/>
    <w:rsid w:val="00810833"/>
    <w:rsid w:val="00810F02"/>
    <w:rsid w:val="00810FBA"/>
    <w:rsid w:val="00810FBC"/>
    <w:rsid w:val="00811677"/>
    <w:rsid w:val="00811F34"/>
    <w:rsid w:val="00811F4A"/>
    <w:rsid w:val="00812028"/>
    <w:rsid w:val="00812068"/>
    <w:rsid w:val="008121EA"/>
    <w:rsid w:val="0081229E"/>
    <w:rsid w:val="008127B7"/>
    <w:rsid w:val="008128B7"/>
    <w:rsid w:val="00812A2C"/>
    <w:rsid w:val="00812D63"/>
    <w:rsid w:val="0081397C"/>
    <w:rsid w:val="00813BF5"/>
    <w:rsid w:val="00813C90"/>
    <w:rsid w:val="00813DC2"/>
    <w:rsid w:val="008149CB"/>
    <w:rsid w:val="00814BEF"/>
    <w:rsid w:val="0081556F"/>
    <w:rsid w:val="008155B4"/>
    <w:rsid w:val="00815B6B"/>
    <w:rsid w:val="00815C9A"/>
    <w:rsid w:val="00815E99"/>
    <w:rsid w:val="00816216"/>
    <w:rsid w:val="00816894"/>
    <w:rsid w:val="00817D79"/>
    <w:rsid w:val="00817E23"/>
    <w:rsid w:val="00817F7F"/>
    <w:rsid w:val="008201EB"/>
    <w:rsid w:val="008206AB"/>
    <w:rsid w:val="00820780"/>
    <w:rsid w:val="0082093C"/>
    <w:rsid w:val="00821365"/>
    <w:rsid w:val="0082154D"/>
    <w:rsid w:val="0082178C"/>
    <w:rsid w:val="00822351"/>
    <w:rsid w:val="00822401"/>
    <w:rsid w:val="00822499"/>
    <w:rsid w:val="0082257A"/>
    <w:rsid w:val="008225FC"/>
    <w:rsid w:val="00822B98"/>
    <w:rsid w:val="00822C99"/>
    <w:rsid w:val="00822ECA"/>
    <w:rsid w:val="00822F0A"/>
    <w:rsid w:val="00823330"/>
    <w:rsid w:val="008233C4"/>
    <w:rsid w:val="00823DCB"/>
    <w:rsid w:val="0082413A"/>
    <w:rsid w:val="00824530"/>
    <w:rsid w:val="00824879"/>
    <w:rsid w:val="0082496B"/>
    <w:rsid w:val="00825474"/>
    <w:rsid w:val="00825902"/>
    <w:rsid w:val="00825C2F"/>
    <w:rsid w:val="00826217"/>
    <w:rsid w:val="0082641C"/>
    <w:rsid w:val="0082673C"/>
    <w:rsid w:val="008268AD"/>
    <w:rsid w:val="00827035"/>
    <w:rsid w:val="008275FF"/>
    <w:rsid w:val="00827672"/>
    <w:rsid w:val="00827B35"/>
    <w:rsid w:val="00827E78"/>
    <w:rsid w:val="008300C2"/>
    <w:rsid w:val="008305CC"/>
    <w:rsid w:val="008309CD"/>
    <w:rsid w:val="00830B46"/>
    <w:rsid w:val="0083115F"/>
    <w:rsid w:val="008317B0"/>
    <w:rsid w:val="00831AF8"/>
    <w:rsid w:val="00831B36"/>
    <w:rsid w:val="00831C72"/>
    <w:rsid w:val="00831ED4"/>
    <w:rsid w:val="00832278"/>
    <w:rsid w:val="008324A8"/>
    <w:rsid w:val="0083285A"/>
    <w:rsid w:val="0083290F"/>
    <w:rsid w:val="00832A2C"/>
    <w:rsid w:val="00832A6C"/>
    <w:rsid w:val="00832C8B"/>
    <w:rsid w:val="00832D1D"/>
    <w:rsid w:val="00832ED6"/>
    <w:rsid w:val="008334FE"/>
    <w:rsid w:val="00833895"/>
    <w:rsid w:val="0083389B"/>
    <w:rsid w:val="00833928"/>
    <w:rsid w:val="008339FD"/>
    <w:rsid w:val="00833A08"/>
    <w:rsid w:val="00834227"/>
    <w:rsid w:val="00834507"/>
    <w:rsid w:val="00834600"/>
    <w:rsid w:val="00834A65"/>
    <w:rsid w:val="00834A81"/>
    <w:rsid w:val="00834B46"/>
    <w:rsid w:val="00834BA3"/>
    <w:rsid w:val="00834FE4"/>
    <w:rsid w:val="0083525B"/>
    <w:rsid w:val="0083532F"/>
    <w:rsid w:val="00835346"/>
    <w:rsid w:val="00835364"/>
    <w:rsid w:val="0083543E"/>
    <w:rsid w:val="00835679"/>
    <w:rsid w:val="00835910"/>
    <w:rsid w:val="00835ABE"/>
    <w:rsid w:val="00835CBA"/>
    <w:rsid w:val="00835D84"/>
    <w:rsid w:val="00835DCD"/>
    <w:rsid w:val="008360FA"/>
    <w:rsid w:val="008366FA"/>
    <w:rsid w:val="00836750"/>
    <w:rsid w:val="008376BF"/>
    <w:rsid w:val="00837ED7"/>
    <w:rsid w:val="00837F29"/>
    <w:rsid w:val="00840054"/>
    <w:rsid w:val="008400F9"/>
    <w:rsid w:val="0084051E"/>
    <w:rsid w:val="0084091C"/>
    <w:rsid w:val="00840ED9"/>
    <w:rsid w:val="0084120B"/>
    <w:rsid w:val="008412D1"/>
    <w:rsid w:val="0084155A"/>
    <w:rsid w:val="008416CA"/>
    <w:rsid w:val="00841BEF"/>
    <w:rsid w:val="00841E3B"/>
    <w:rsid w:val="00841F3C"/>
    <w:rsid w:val="008420A6"/>
    <w:rsid w:val="008428F7"/>
    <w:rsid w:val="00842FE6"/>
    <w:rsid w:val="00843070"/>
    <w:rsid w:val="0084334D"/>
    <w:rsid w:val="0084370C"/>
    <w:rsid w:val="00843A1D"/>
    <w:rsid w:val="00843B63"/>
    <w:rsid w:val="00843DBE"/>
    <w:rsid w:val="00843F92"/>
    <w:rsid w:val="00844650"/>
    <w:rsid w:val="00844DB3"/>
    <w:rsid w:val="00844DD8"/>
    <w:rsid w:val="008457B6"/>
    <w:rsid w:val="008457CE"/>
    <w:rsid w:val="008457DA"/>
    <w:rsid w:val="00845CFF"/>
    <w:rsid w:val="008460C4"/>
    <w:rsid w:val="00846342"/>
    <w:rsid w:val="008463B4"/>
    <w:rsid w:val="00846513"/>
    <w:rsid w:val="00847DB5"/>
    <w:rsid w:val="00847F69"/>
    <w:rsid w:val="00847FA9"/>
    <w:rsid w:val="008500CF"/>
    <w:rsid w:val="00850228"/>
    <w:rsid w:val="008508D4"/>
    <w:rsid w:val="0085091A"/>
    <w:rsid w:val="008512D0"/>
    <w:rsid w:val="0085146A"/>
    <w:rsid w:val="00851551"/>
    <w:rsid w:val="0085182F"/>
    <w:rsid w:val="00851A41"/>
    <w:rsid w:val="00851B2F"/>
    <w:rsid w:val="00851DF7"/>
    <w:rsid w:val="00852186"/>
    <w:rsid w:val="00852D74"/>
    <w:rsid w:val="00853136"/>
    <w:rsid w:val="008531E2"/>
    <w:rsid w:val="00853434"/>
    <w:rsid w:val="00853826"/>
    <w:rsid w:val="008538DB"/>
    <w:rsid w:val="00853D63"/>
    <w:rsid w:val="008541E5"/>
    <w:rsid w:val="008543C4"/>
    <w:rsid w:val="00854598"/>
    <w:rsid w:val="00854EEE"/>
    <w:rsid w:val="00855A24"/>
    <w:rsid w:val="0085608F"/>
    <w:rsid w:val="0085657F"/>
    <w:rsid w:val="00856653"/>
    <w:rsid w:val="008567CF"/>
    <w:rsid w:val="00856AD5"/>
    <w:rsid w:val="00856FB3"/>
    <w:rsid w:val="00857502"/>
    <w:rsid w:val="00857A23"/>
    <w:rsid w:val="00857CCE"/>
    <w:rsid w:val="00857E1F"/>
    <w:rsid w:val="00857EA7"/>
    <w:rsid w:val="00860193"/>
    <w:rsid w:val="00860EAD"/>
    <w:rsid w:val="008611E0"/>
    <w:rsid w:val="00861358"/>
    <w:rsid w:val="008613B7"/>
    <w:rsid w:val="0086199F"/>
    <w:rsid w:val="008622E8"/>
    <w:rsid w:val="00862667"/>
    <w:rsid w:val="008626E7"/>
    <w:rsid w:val="008628F0"/>
    <w:rsid w:val="00862D89"/>
    <w:rsid w:val="0086347C"/>
    <w:rsid w:val="00863570"/>
    <w:rsid w:val="0086358B"/>
    <w:rsid w:val="00863DC8"/>
    <w:rsid w:val="00864156"/>
    <w:rsid w:val="008641D9"/>
    <w:rsid w:val="008643C5"/>
    <w:rsid w:val="00864805"/>
    <w:rsid w:val="008648BE"/>
    <w:rsid w:val="00864C6B"/>
    <w:rsid w:val="00864CFF"/>
    <w:rsid w:val="00865027"/>
    <w:rsid w:val="00865278"/>
    <w:rsid w:val="008654B1"/>
    <w:rsid w:val="008656AC"/>
    <w:rsid w:val="0086594B"/>
    <w:rsid w:val="00865AE4"/>
    <w:rsid w:val="00865C08"/>
    <w:rsid w:val="00865DEB"/>
    <w:rsid w:val="00866465"/>
    <w:rsid w:val="00866A19"/>
    <w:rsid w:val="008674DE"/>
    <w:rsid w:val="008678E7"/>
    <w:rsid w:val="00867CE8"/>
    <w:rsid w:val="008700E8"/>
    <w:rsid w:val="00870122"/>
    <w:rsid w:val="00870542"/>
    <w:rsid w:val="00870702"/>
    <w:rsid w:val="008708A0"/>
    <w:rsid w:val="008708F7"/>
    <w:rsid w:val="00870BEC"/>
    <w:rsid w:val="00870E7D"/>
    <w:rsid w:val="00870EE7"/>
    <w:rsid w:val="00871470"/>
    <w:rsid w:val="0087156B"/>
    <w:rsid w:val="00871922"/>
    <w:rsid w:val="00871941"/>
    <w:rsid w:val="008719AE"/>
    <w:rsid w:val="00871B40"/>
    <w:rsid w:val="00871C04"/>
    <w:rsid w:val="00871C43"/>
    <w:rsid w:val="00872035"/>
    <w:rsid w:val="00872379"/>
    <w:rsid w:val="008723E0"/>
    <w:rsid w:val="00872403"/>
    <w:rsid w:val="00872427"/>
    <w:rsid w:val="008724C9"/>
    <w:rsid w:val="0087273F"/>
    <w:rsid w:val="008727CB"/>
    <w:rsid w:val="008727EB"/>
    <w:rsid w:val="00872AA9"/>
    <w:rsid w:val="00872B89"/>
    <w:rsid w:val="00872E3B"/>
    <w:rsid w:val="00872FAE"/>
    <w:rsid w:val="008730E4"/>
    <w:rsid w:val="0087325F"/>
    <w:rsid w:val="00874221"/>
    <w:rsid w:val="0087449C"/>
    <w:rsid w:val="00874A94"/>
    <w:rsid w:val="00875A73"/>
    <w:rsid w:val="00875AEF"/>
    <w:rsid w:val="00875C13"/>
    <w:rsid w:val="008760F6"/>
    <w:rsid w:val="008763C2"/>
    <w:rsid w:val="008765F3"/>
    <w:rsid w:val="00876953"/>
    <w:rsid w:val="00876E52"/>
    <w:rsid w:val="00877775"/>
    <w:rsid w:val="008777C0"/>
    <w:rsid w:val="00877AE8"/>
    <w:rsid w:val="00877C06"/>
    <w:rsid w:val="00877ECE"/>
    <w:rsid w:val="008802F8"/>
    <w:rsid w:val="00880549"/>
    <w:rsid w:val="0088092D"/>
    <w:rsid w:val="00880B92"/>
    <w:rsid w:val="00880E40"/>
    <w:rsid w:val="0088156E"/>
    <w:rsid w:val="008818D0"/>
    <w:rsid w:val="00881E36"/>
    <w:rsid w:val="00882299"/>
    <w:rsid w:val="008822C5"/>
    <w:rsid w:val="00882387"/>
    <w:rsid w:val="00882938"/>
    <w:rsid w:val="00882A28"/>
    <w:rsid w:val="008830ED"/>
    <w:rsid w:val="00883216"/>
    <w:rsid w:val="0088344C"/>
    <w:rsid w:val="0088346A"/>
    <w:rsid w:val="00883579"/>
    <w:rsid w:val="00883956"/>
    <w:rsid w:val="00883DC6"/>
    <w:rsid w:val="00883E61"/>
    <w:rsid w:val="00883E8C"/>
    <w:rsid w:val="0088448A"/>
    <w:rsid w:val="00884B15"/>
    <w:rsid w:val="00884CD4"/>
    <w:rsid w:val="0088543E"/>
    <w:rsid w:val="008854FA"/>
    <w:rsid w:val="0088560F"/>
    <w:rsid w:val="00886014"/>
    <w:rsid w:val="0088615D"/>
    <w:rsid w:val="008861B3"/>
    <w:rsid w:val="00886623"/>
    <w:rsid w:val="00886663"/>
    <w:rsid w:val="008867D2"/>
    <w:rsid w:val="00886B3A"/>
    <w:rsid w:val="00886EC5"/>
    <w:rsid w:val="008870C0"/>
    <w:rsid w:val="008876BE"/>
    <w:rsid w:val="00887C5B"/>
    <w:rsid w:val="00887D55"/>
    <w:rsid w:val="00887FC0"/>
    <w:rsid w:val="008904F6"/>
    <w:rsid w:val="00891139"/>
    <w:rsid w:val="008914D3"/>
    <w:rsid w:val="00891513"/>
    <w:rsid w:val="00891820"/>
    <w:rsid w:val="0089196A"/>
    <w:rsid w:val="00891B76"/>
    <w:rsid w:val="00891E9E"/>
    <w:rsid w:val="00891FB1"/>
    <w:rsid w:val="00892079"/>
    <w:rsid w:val="00892244"/>
    <w:rsid w:val="00892AC6"/>
    <w:rsid w:val="00892EA9"/>
    <w:rsid w:val="00893160"/>
    <w:rsid w:val="008933E9"/>
    <w:rsid w:val="008937CE"/>
    <w:rsid w:val="00893D59"/>
    <w:rsid w:val="00894221"/>
    <w:rsid w:val="00894A1B"/>
    <w:rsid w:val="00894B25"/>
    <w:rsid w:val="00894B7E"/>
    <w:rsid w:val="00894FB7"/>
    <w:rsid w:val="00895924"/>
    <w:rsid w:val="00895CBC"/>
    <w:rsid w:val="00895D6F"/>
    <w:rsid w:val="0089632C"/>
    <w:rsid w:val="00896593"/>
    <w:rsid w:val="00896746"/>
    <w:rsid w:val="0089688C"/>
    <w:rsid w:val="00896A2C"/>
    <w:rsid w:val="00896C69"/>
    <w:rsid w:val="00897527"/>
    <w:rsid w:val="00897925"/>
    <w:rsid w:val="00897A8F"/>
    <w:rsid w:val="00897AE6"/>
    <w:rsid w:val="00897F11"/>
    <w:rsid w:val="008A035A"/>
    <w:rsid w:val="008A06F2"/>
    <w:rsid w:val="008A0A00"/>
    <w:rsid w:val="008A11D9"/>
    <w:rsid w:val="008A155B"/>
    <w:rsid w:val="008A1BA1"/>
    <w:rsid w:val="008A1EA1"/>
    <w:rsid w:val="008A1ECD"/>
    <w:rsid w:val="008A2701"/>
    <w:rsid w:val="008A290B"/>
    <w:rsid w:val="008A2B46"/>
    <w:rsid w:val="008A2B4B"/>
    <w:rsid w:val="008A2FC3"/>
    <w:rsid w:val="008A3BC5"/>
    <w:rsid w:val="008A3CE1"/>
    <w:rsid w:val="008A3CFC"/>
    <w:rsid w:val="008A40EA"/>
    <w:rsid w:val="008A441D"/>
    <w:rsid w:val="008A4724"/>
    <w:rsid w:val="008A4790"/>
    <w:rsid w:val="008A4A0A"/>
    <w:rsid w:val="008A5006"/>
    <w:rsid w:val="008A516A"/>
    <w:rsid w:val="008A55E2"/>
    <w:rsid w:val="008A59FD"/>
    <w:rsid w:val="008A620C"/>
    <w:rsid w:val="008A650F"/>
    <w:rsid w:val="008A6A89"/>
    <w:rsid w:val="008A6C7B"/>
    <w:rsid w:val="008A6E50"/>
    <w:rsid w:val="008A73C2"/>
    <w:rsid w:val="008A7D9A"/>
    <w:rsid w:val="008A7E9B"/>
    <w:rsid w:val="008A7FCB"/>
    <w:rsid w:val="008B0060"/>
    <w:rsid w:val="008B0071"/>
    <w:rsid w:val="008B0166"/>
    <w:rsid w:val="008B0750"/>
    <w:rsid w:val="008B1178"/>
    <w:rsid w:val="008B15FC"/>
    <w:rsid w:val="008B1B0C"/>
    <w:rsid w:val="008B1B17"/>
    <w:rsid w:val="008B2231"/>
    <w:rsid w:val="008B25B9"/>
    <w:rsid w:val="008B29F5"/>
    <w:rsid w:val="008B2B30"/>
    <w:rsid w:val="008B2B35"/>
    <w:rsid w:val="008B2F94"/>
    <w:rsid w:val="008B316F"/>
    <w:rsid w:val="008B31CA"/>
    <w:rsid w:val="008B3470"/>
    <w:rsid w:val="008B3732"/>
    <w:rsid w:val="008B3840"/>
    <w:rsid w:val="008B3C95"/>
    <w:rsid w:val="008B3D24"/>
    <w:rsid w:val="008B3EB5"/>
    <w:rsid w:val="008B4019"/>
    <w:rsid w:val="008B4817"/>
    <w:rsid w:val="008B51BB"/>
    <w:rsid w:val="008B5370"/>
    <w:rsid w:val="008B54A8"/>
    <w:rsid w:val="008B5645"/>
    <w:rsid w:val="008B5729"/>
    <w:rsid w:val="008B5D7A"/>
    <w:rsid w:val="008B648B"/>
    <w:rsid w:val="008B6C6C"/>
    <w:rsid w:val="008B6CA5"/>
    <w:rsid w:val="008B6D56"/>
    <w:rsid w:val="008B73B1"/>
    <w:rsid w:val="008B74A8"/>
    <w:rsid w:val="008B7724"/>
    <w:rsid w:val="008B7E9E"/>
    <w:rsid w:val="008C0625"/>
    <w:rsid w:val="008C1108"/>
    <w:rsid w:val="008C1D28"/>
    <w:rsid w:val="008C20AF"/>
    <w:rsid w:val="008C2B34"/>
    <w:rsid w:val="008C2E9B"/>
    <w:rsid w:val="008C30A3"/>
    <w:rsid w:val="008C32B7"/>
    <w:rsid w:val="008C3919"/>
    <w:rsid w:val="008C3C8D"/>
    <w:rsid w:val="008C3DCF"/>
    <w:rsid w:val="008C4567"/>
    <w:rsid w:val="008C46A1"/>
    <w:rsid w:val="008C4D19"/>
    <w:rsid w:val="008C51FA"/>
    <w:rsid w:val="008C54C6"/>
    <w:rsid w:val="008C5610"/>
    <w:rsid w:val="008C5942"/>
    <w:rsid w:val="008C5A77"/>
    <w:rsid w:val="008C5B40"/>
    <w:rsid w:val="008C5E7E"/>
    <w:rsid w:val="008C6096"/>
    <w:rsid w:val="008C60EC"/>
    <w:rsid w:val="008C633E"/>
    <w:rsid w:val="008C636A"/>
    <w:rsid w:val="008C679E"/>
    <w:rsid w:val="008C69DD"/>
    <w:rsid w:val="008C6B2C"/>
    <w:rsid w:val="008C6DF3"/>
    <w:rsid w:val="008C6E62"/>
    <w:rsid w:val="008C743C"/>
    <w:rsid w:val="008C78FB"/>
    <w:rsid w:val="008C7CB9"/>
    <w:rsid w:val="008D012A"/>
    <w:rsid w:val="008D08F0"/>
    <w:rsid w:val="008D0C60"/>
    <w:rsid w:val="008D0C6D"/>
    <w:rsid w:val="008D0F6F"/>
    <w:rsid w:val="008D1241"/>
    <w:rsid w:val="008D1516"/>
    <w:rsid w:val="008D190A"/>
    <w:rsid w:val="008D1968"/>
    <w:rsid w:val="008D198D"/>
    <w:rsid w:val="008D1BBF"/>
    <w:rsid w:val="008D2100"/>
    <w:rsid w:val="008D235F"/>
    <w:rsid w:val="008D240E"/>
    <w:rsid w:val="008D2D67"/>
    <w:rsid w:val="008D3024"/>
    <w:rsid w:val="008D3376"/>
    <w:rsid w:val="008D3D25"/>
    <w:rsid w:val="008D43A2"/>
    <w:rsid w:val="008D46D3"/>
    <w:rsid w:val="008D483B"/>
    <w:rsid w:val="008D4940"/>
    <w:rsid w:val="008D49BA"/>
    <w:rsid w:val="008D4BCA"/>
    <w:rsid w:val="008D4BE9"/>
    <w:rsid w:val="008D5A03"/>
    <w:rsid w:val="008D5AFF"/>
    <w:rsid w:val="008D5CCD"/>
    <w:rsid w:val="008D6BCA"/>
    <w:rsid w:val="008D6C6F"/>
    <w:rsid w:val="008D6DA4"/>
    <w:rsid w:val="008D6F6B"/>
    <w:rsid w:val="008D71BF"/>
    <w:rsid w:val="008D7737"/>
    <w:rsid w:val="008D7849"/>
    <w:rsid w:val="008D7893"/>
    <w:rsid w:val="008D7BF4"/>
    <w:rsid w:val="008E022A"/>
    <w:rsid w:val="008E0258"/>
    <w:rsid w:val="008E0333"/>
    <w:rsid w:val="008E0400"/>
    <w:rsid w:val="008E0EAF"/>
    <w:rsid w:val="008E1067"/>
    <w:rsid w:val="008E159E"/>
    <w:rsid w:val="008E1A7E"/>
    <w:rsid w:val="008E216A"/>
    <w:rsid w:val="008E2759"/>
    <w:rsid w:val="008E2850"/>
    <w:rsid w:val="008E3025"/>
    <w:rsid w:val="008E320D"/>
    <w:rsid w:val="008E3484"/>
    <w:rsid w:val="008E359E"/>
    <w:rsid w:val="008E366D"/>
    <w:rsid w:val="008E3873"/>
    <w:rsid w:val="008E39E3"/>
    <w:rsid w:val="008E3AE3"/>
    <w:rsid w:val="008E3DDC"/>
    <w:rsid w:val="008E3F1E"/>
    <w:rsid w:val="008E3FDC"/>
    <w:rsid w:val="008E4428"/>
    <w:rsid w:val="008E4585"/>
    <w:rsid w:val="008E4A07"/>
    <w:rsid w:val="008E4FA7"/>
    <w:rsid w:val="008E53BF"/>
    <w:rsid w:val="008E5646"/>
    <w:rsid w:val="008E56A7"/>
    <w:rsid w:val="008E5762"/>
    <w:rsid w:val="008E5A70"/>
    <w:rsid w:val="008E5D77"/>
    <w:rsid w:val="008E63CA"/>
    <w:rsid w:val="008E6EE5"/>
    <w:rsid w:val="008E7514"/>
    <w:rsid w:val="008E7AAD"/>
    <w:rsid w:val="008E7ACA"/>
    <w:rsid w:val="008E7DD0"/>
    <w:rsid w:val="008E7EE8"/>
    <w:rsid w:val="008F0201"/>
    <w:rsid w:val="008F0274"/>
    <w:rsid w:val="008F09F1"/>
    <w:rsid w:val="008F0C30"/>
    <w:rsid w:val="008F0C59"/>
    <w:rsid w:val="008F0C7F"/>
    <w:rsid w:val="008F0CA1"/>
    <w:rsid w:val="008F10F4"/>
    <w:rsid w:val="008F129C"/>
    <w:rsid w:val="008F1FA5"/>
    <w:rsid w:val="008F22D0"/>
    <w:rsid w:val="008F2EC6"/>
    <w:rsid w:val="008F2F2B"/>
    <w:rsid w:val="008F366E"/>
    <w:rsid w:val="008F3D85"/>
    <w:rsid w:val="008F3DD7"/>
    <w:rsid w:val="008F405E"/>
    <w:rsid w:val="008F4170"/>
    <w:rsid w:val="008F4481"/>
    <w:rsid w:val="008F50B9"/>
    <w:rsid w:val="008F5628"/>
    <w:rsid w:val="008F57EF"/>
    <w:rsid w:val="008F5B5A"/>
    <w:rsid w:val="008F5C3F"/>
    <w:rsid w:val="008F5D6E"/>
    <w:rsid w:val="008F5E33"/>
    <w:rsid w:val="008F6035"/>
    <w:rsid w:val="008F6239"/>
    <w:rsid w:val="008F67F0"/>
    <w:rsid w:val="008F682F"/>
    <w:rsid w:val="008F686C"/>
    <w:rsid w:val="008F6ACF"/>
    <w:rsid w:val="008F6B1B"/>
    <w:rsid w:val="008F6E18"/>
    <w:rsid w:val="0090003D"/>
    <w:rsid w:val="009002BC"/>
    <w:rsid w:val="009006CA"/>
    <w:rsid w:val="0090111A"/>
    <w:rsid w:val="0090135A"/>
    <w:rsid w:val="00901699"/>
    <w:rsid w:val="009018B6"/>
    <w:rsid w:val="009032E3"/>
    <w:rsid w:val="009032E7"/>
    <w:rsid w:val="00903A9D"/>
    <w:rsid w:val="00903D1D"/>
    <w:rsid w:val="00903E13"/>
    <w:rsid w:val="00903FC3"/>
    <w:rsid w:val="00903FDD"/>
    <w:rsid w:val="00904174"/>
    <w:rsid w:val="009041A9"/>
    <w:rsid w:val="0090469B"/>
    <w:rsid w:val="0090508F"/>
    <w:rsid w:val="0090571A"/>
    <w:rsid w:val="0090589F"/>
    <w:rsid w:val="00905A20"/>
    <w:rsid w:val="009066A9"/>
    <w:rsid w:val="009068B2"/>
    <w:rsid w:val="00906937"/>
    <w:rsid w:val="00906CE7"/>
    <w:rsid w:val="00907845"/>
    <w:rsid w:val="00907DEE"/>
    <w:rsid w:val="00910027"/>
    <w:rsid w:val="00910086"/>
    <w:rsid w:val="00910C82"/>
    <w:rsid w:val="00910EE7"/>
    <w:rsid w:val="00911219"/>
    <w:rsid w:val="00911319"/>
    <w:rsid w:val="00911C4A"/>
    <w:rsid w:val="00912668"/>
    <w:rsid w:val="009128CF"/>
    <w:rsid w:val="00912CB5"/>
    <w:rsid w:val="00912CCE"/>
    <w:rsid w:val="00912D27"/>
    <w:rsid w:val="009131EB"/>
    <w:rsid w:val="00913254"/>
    <w:rsid w:val="00913E21"/>
    <w:rsid w:val="00913E4E"/>
    <w:rsid w:val="009143D9"/>
    <w:rsid w:val="0091444D"/>
    <w:rsid w:val="00914616"/>
    <w:rsid w:val="009147E8"/>
    <w:rsid w:val="00914EBB"/>
    <w:rsid w:val="00915225"/>
    <w:rsid w:val="00915650"/>
    <w:rsid w:val="009156C2"/>
    <w:rsid w:val="009157CE"/>
    <w:rsid w:val="00915939"/>
    <w:rsid w:val="00915EC9"/>
    <w:rsid w:val="009167EF"/>
    <w:rsid w:val="0091692D"/>
    <w:rsid w:val="00916B49"/>
    <w:rsid w:val="00916CAD"/>
    <w:rsid w:val="00916FC9"/>
    <w:rsid w:val="009175D3"/>
    <w:rsid w:val="00917759"/>
    <w:rsid w:val="00917CF0"/>
    <w:rsid w:val="00917E08"/>
    <w:rsid w:val="00920175"/>
    <w:rsid w:val="00920392"/>
    <w:rsid w:val="00920491"/>
    <w:rsid w:val="009204FA"/>
    <w:rsid w:val="00920ABC"/>
    <w:rsid w:val="009210CF"/>
    <w:rsid w:val="009212DB"/>
    <w:rsid w:val="0092132B"/>
    <w:rsid w:val="00921A19"/>
    <w:rsid w:val="0092230F"/>
    <w:rsid w:val="009226CC"/>
    <w:rsid w:val="0092366D"/>
    <w:rsid w:val="00923826"/>
    <w:rsid w:val="009238C7"/>
    <w:rsid w:val="00923F02"/>
    <w:rsid w:val="009240EE"/>
    <w:rsid w:val="0092410C"/>
    <w:rsid w:val="00924732"/>
    <w:rsid w:val="009248E2"/>
    <w:rsid w:val="009258BE"/>
    <w:rsid w:val="00925A6E"/>
    <w:rsid w:val="00925C03"/>
    <w:rsid w:val="00925D70"/>
    <w:rsid w:val="00925ECC"/>
    <w:rsid w:val="00926690"/>
    <w:rsid w:val="00926E8F"/>
    <w:rsid w:val="00926FD7"/>
    <w:rsid w:val="0092718A"/>
    <w:rsid w:val="009272F0"/>
    <w:rsid w:val="00927B2A"/>
    <w:rsid w:val="00927C06"/>
    <w:rsid w:val="00927DB5"/>
    <w:rsid w:val="00930308"/>
    <w:rsid w:val="00930730"/>
    <w:rsid w:val="009307EA"/>
    <w:rsid w:val="00930814"/>
    <w:rsid w:val="0093091E"/>
    <w:rsid w:val="00930B11"/>
    <w:rsid w:val="00930CFF"/>
    <w:rsid w:val="00930EA9"/>
    <w:rsid w:val="00931160"/>
    <w:rsid w:val="0093128B"/>
    <w:rsid w:val="00931495"/>
    <w:rsid w:val="009319B4"/>
    <w:rsid w:val="00931B89"/>
    <w:rsid w:val="009323D9"/>
    <w:rsid w:val="0093274E"/>
    <w:rsid w:val="00932B0A"/>
    <w:rsid w:val="009331FE"/>
    <w:rsid w:val="00933601"/>
    <w:rsid w:val="009336A8"/>
    <w:rsid w:val="00933E72"/>
    <w:rsid w:val="009346E4"/>
    <w:rsid w:val="009348B0"/>
    <w:rsid w:val="009348CB"/>
    <w:rsid w:val="00934DC6"/>
    <w:rsid w:val="00935162"/>
    <w:rsid w:val="00935639"/>
    <w:rsid w:val="00935C41"/>
    <w:rsid w:val="00935FCB"/>
    <w:rsid w:val="009360B5"/>
    <w:rsid w:val="009360D9"/>
    <w:rsid w:val="0093621E"/>
    <w:rsid w:val="00936222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1000"/>
    <w:rsid w:val="00941060"/>
    <w:rsid w:val="00941743"/>
    <w:rsid w:val="009419A8"/>
    <w:rsid w:val="00941D34"/>
    <w:rsid w:val="00941E23"/>
    <w:rsid w:val="0094231A"/>
    <w:rsid w:val="0094256A"/>
    <w:rsid w:val="00942C98"/>
    <w:rsid w:val="00943025"/>
    <w:rsid w:val="0094305F"/>
    <w:rsid w:val="0094377B"/>
    <w:rsid w:val="00943A9D"/>
    <w:rsid w:val="00944622"/>
    <w:rsid w:val="00944B61"/>
    <w:rsid w:val="00944D6C"/>
    <w:rsid w:val="00944F0D"/>
    <w:rsid w:val="00945087"/>
    <w:rsid w:val="009453CD"/>
    <w:rsid w:val="00945618"/>
    <w:rsid w:val="009462A3"/>
    <w:rsid w:val="0094683D"/>
    <w:rsid w:val="009468F1"/>
    <w:rsid w:val="00946DCF"/>
    <w:rsid w:val="009474F9"/>
    <w:rsid w:val="00947B7C"/>
    <w:rsid w:val="00947BF8"/>
    <w:rsid w:val="00950700"/>
    <w:rsid w:val="0095088C"/>
    <w:rsid w:val="0095111F"/>
    <w:rsid w:val="00951384"/>
    <w:rsid w:val="009514B7"/>
    <w:rsid w:val="00951538"/>
    <w:rsid w:val="00951A30"/>
    <w:rsid w:val="00951DE0"/>
    <w:rsid w:val="00951E18"/>
    <w:rsid w:val="00951FB9"/>
    <w:rsid w:val="009523DB"/>
    <w:rsid w:val="00952430"/>
    <w:rsid w:val="00952B12"/>
    <w:rsid w:val="00952BEB"/>
    <w:rsid w:val="00952DF0"/>
    <w:rsid w:val="00953C59"/>
    <w:rsid w:val="00953D64"/>
    <w:rsid w:val="0095405D"/>
    <w:rsid w:val="009541E3"/>
    <w:rsid w:val="00954BE7"/>
    <w:rsid w:val="00954C5A"/>
    <w:rsid w:val="00955976"/>
    <w:rsid w:val="00956129"/>
    <w:rsid w:val="009567F7"/>
    <w:rsid w:val="00956801"/>
    <w:rsid w:val="009569BE"/>
    <w:rsid w:val="009573BC"/>
    <w:rsid w:val="009574A9"/>
    <w:rsid w:val="009575E6"/>
    <w:rsid w:val="00957687"/>
    <w:rsid w:val="00957C26"/>
    <w:rsid w:val="00957F89"/>
    <w:rsid w:val="009600BA"/>
    <w:rsid w:val="009603B7"/>
    <w:rsid w:val="009608FA"/>
    <w:rsid w:val="00960BCC"/>
    <w:rsid w:val="00960FED"/>
    <w:rsid w:val="00961287"/>
    <w:rsid w:val="009615D7"/>
    <w:rsid w:val="00961604"/>
    <w:rsid w:val="00961655"/>
    <w:rsid w:val="00961981"/>
    <w:rsid w:val="00961BAA"/>
    <w:rsid w:val="00961F05"/>
    <w:rsid w:val="00962248"/>
    <w:rsid w:val="00962D34"/>
    <w:rsid w:val="0096355E"/>
    <w:rsid w:val="009639FA"/>
    <w:rsid w:val="009643E8"/>
    <w:rsid w:val="009644E0"/>
    <w:rsid w:val="0096467A"/>
    <w:rsid w:val="00964706"/>
    <w:rsid w:val="0096486C"/>
    <w:rsid w:val="00964BC2"/>
    <w:rsid w:val="00964CAC"/>
    <w:rsid w:val="00965379"/>
    <w:rsid w:val="009653E9"/>
    <w:rsid w:val="00965525"/>
    <w:rsid w:val="00965827"/>
    <w:rsid w:val="009662BB"/>
    <w:rsid w:val="0096644D"/>
    <w:rsid w:val="0096645B"/>
    <w:rsid w:val="0096657B"/>
    <w:rsid w:val="00967C20"/>
    <w:rsid w:val="00967D26"/>
    <w:rsid w:val="0097016C"/>
    <w:rsid w:val="009701BD"/>
    <w:rsid w:val="0097030B"/>
    <w:rsid w:val="009703EC"/>
    <w:rsid w:val="00970512"/>
    <w:rsid w:val="00970D81"/>
    <w:rsid w:val="00970E4D"/>
    <w:rsid w:val="00970F27"/>
    <w:rsid w:val="00970F3B"/>
    <w:rsid w:val="0097142A"/>
    <w:rsid w:val="009717DC"/>
    <w:rsid w:val="00971B4C"/>
    <w:rsid w:val="00971EE4"/>
    <w:rsid w:val="00971F9B"/>
    <w:rsid w:val="00971FBF"/>
    <w:rsid w:val="00972168"/>
    <w:rsid w:val="0097289C"/>
    <w:rsid w:val="00972D9E"/>
    <w:rsid w:val="0097347F"/>
    <w:rsid w:val="00973903"/>
    <w:rsid w:val="0097420A"/>
    <w:rsid w:val="00974896"/>
    <w:rsid w:val="00974AF3"/>
    <w:rsid w:val="00974DE3"/>
    <w:rsid w:val="00974F1B"/>
    <w:rsid w:val="00975272"/>
    <w:rsid w:val="00975295"/>
    <w:rsid w:val="0097536C"/>
    <w:rsid w:val="00975625"/>
    <w:rsid w:val="00975751"/>
    <w:rsid w:val="009760C4"/>
    <w:rsid w:val="00976174"/>
    <w:rsid w:val="00976183"/>
    <w:rsid w:val="00976457"/>
    <w:rsid w:val="009765ED"/>
    <w:rsid w:val="00976603"/>
    <w:rsid w:val="00976FFC"/>
    <w:rsid w:val="009777D9"/>
    <w:rsid w:val="00980305"/>
    <w:rsid w:val="00980315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48E"/>
    <w:rsid w:val="009814AE"/>
    <w:rsid w:val="00982142"/>
    <w:rsid w:val="00982468"/>
    <w:rsid w:val="00982506"/>
    <w:rsid w:val="00982805"/>
    <w:rsid w:val="009828CA"/>
    <w:rsid w:val="00982918"/>
    <w:rsid w:val="00982C1C"/>
    <w:rsid w:val="00982DA4"/>
    <w:rsid w:val="0098300C"/>
    <w:rsid w:val="00983A24"/>
    <w:rsid w:val="00983E7F"/>
    <w:rsid w:val="009849E0"/>
    <w:rsid w:val="00984A47"/>
    <w:rsid w:val="00985EAA"/>
    <w:rsid w:val="00985FB1"/>
    <w:rsid w:val="00986129"/>
    <w:rsid w:val="0098628F"/>
    <w:rsid w:val="00986406"/>
    <w:rsid w:val="00986430"/>
    <w:rsid w:val="009864A7"/>
    <w:rsid w:val="00986870"/>
    <w:rsid w:val="009868F4"/>
    <w:rsid w:val="00986C26"/>
    <w:rsid w:val="009870FF"/>
    <w:rsid w:val="009879A3"/>
    <w:rsid w:val="00987A0A"/>
    <w:rsid w:val="00987AE0"/>
    <w:rsid w:val="00987B9F"/>
    <w:rsid w:val="009900E9"/>
    <w:rsid w:val="0099031F"/>
    <w:rsid w:val="0099071A"/>
    <w:rsid w:val="009909BF"/>
    <w:rsid w:val="00990A28"/>
    <w:rsid w:val="0099182E"/>
    <w:rsid w:val="009918D9"/>
    <w:rsid w:val="00991B88"/>
    <w:rsid w:val="00992082"/>
    <w:rsid w:val="009921D8"/>
    <w:rsid w:val="00992326"/>
    <w:rsid w:val="00992664"/>
    <w:rsid w:val="00992C47"/>
    <w:rsid w:val="00992FAA"/>
    <w:rsid w:val="009935A0"/>
    <w:rsid w:val="009935F7"/>
    <w:rsid w:val="009937EF"/>
    <w:rsid w:val="0099391B"/>
    <w:rsid w:val="00993950"/>
    <w:rsid w:val="00993C26"/>
    <w:rsid w:val="009940ED"/>
    <w:rsid w:val="009943C1"/>
    <w:rsid w:val="00994EF6"/>
    <w:rsid w:val="009950B1"/>
    <w:rsid w:val="00995102"/>
    <w:rsid w:val="009955A1"/>
    <w:rsid w:val="00995722"/>
    <w:rsid w:val="009958C0"/>
    <w:rsid w:val="00995A3F"/>
    <w:rsid w:val="009960A9"/>
    <w:rsid w:val="00996805"/>
    <w:rsid w:val="00996848"/>
    <w:rsid w:val="00996DB9"/>
    <w:rsid w:val="00997573"/>
    <w:rsid w:val="00997661"/>
    <w:rsid w:val="00997795"/>
    <w:rsid w:val="00997B4F"/>
    <w:rsid w:val="009A02DF"/>
    <w:rsid w:val="009A030C"/>
    <w:rsid w:val="009A0B1C"/>
    <w:rsid w:val="009A0F3F"/>
    <w:rsid w:val="009A1A79"/>
    <w:rsid w:val="009A1F19"/>
    <w:rsid w:val="009A2358"/>
    <w:rsid w:val="009A2800"/>
    <w:rsid w:val="009A28E1"/>
    <w:rsid w:val="009A36EC"/>
    <w:rsid w:val="009A3758"/>
    <w:rsid w:val="009A3B2A"/>
    <w:rsid w:val="009A3BD7"/>
    <w:rsid w:val="009A3CD9"/>
    <w:rsid w:val="009A3E87"/>
    <w:rsid w:val="009A42BB"/>
    <w:rsid w:val="009A4700"/>
    <w:rsid w:val="009A55B2"/>
    <w:rsid w:val="009A571A"/>
    <w:rsid w:val="009A58F2"/>
    <w:rsid w:val="009A5C23"/>
    <w:rsid w:val="009A5FBF"/>
    <w:rsid w:val="009A616F"/>
    <w:rsid w:val="009A65B6"/>
    <w:rsid w:val="009A686E"/>
    <w:rsid w:val="009A6BD7"/>
    <w:rsid w:val="009A6F4F"/>
    <w:rsid w:val="009A70AF"/>
    <w:rsid w:val="009A729C"/>
    <w:rsid w:val="009A77AC"/>
    <w:rsid w:val="009A78E3"/>
    <w:rsid w:val="009A7A66"/>
    <w:rsid w:val="009A7B52"/>
    <w:rsid w:val="009B00B6"/>
    <w:rsid w:val="009B0A6D"/>
    <w:rsid w:val="009B0F97"/>
    <w:rsid w:val="009B1920"/>
    <w:rsid w:val="009B1A0B"/>
    <w:rsid w:val="009B1BB3"/>
    <w:rsid w:val="009B1D67"/>
    <w:rsid w:val="009B22AE"/>
    <w:rsid w:val="009B2EA2"/>
    <w:rsid w:val="009B2F12"/>
    <w:rsid w:val="009B2FD7"/>
    <w:rsid w:val="009B30A7"/>
    <w:rsid w:val="009B3561"/>
    <w:rsid w:val="009B3646"/>
    <w:rsid w:val="009B4053"/>
    <w:rsid w:val="009B426D"/>
    <w:rsid w:val="009B4435"/>
    <w:rsid w:val="009B5171"/>
    <w:rsid w:val="009B55EB"/>
    <w:rsid w:val="009B5666"/>
    <w:rsid w:val="009B58E2"/>
    <w:rsid w:val="009B5F75"/>
    <w:rsid w:val="009B61CA"/>
    <w:rsid w:val="009B634F"/>
    <w:rsid w:val="009B6508"/>
    <w:rsid w:val="009B6827"/>
    <w:rsid w:val="009B695F"/>
    <w:rsid w:val="009B6BC0"/>
    <w:rsid w:val="009B6C31"/>
    <w:rsid w:val="009B6C6E"/>
    <w:rsid w:val="009B6CC6"/>
    <w:rsid w:val="009B7398"/>
    <w:rsid w:val="009B764B"/>
    <w:rsid w:val="009B7B5E"/>
    <w:rsid w:val="009B7B69"/>
    <w:rsid w:val="009B7FE5"/>
    <w:rsid w:val="009C01C7"/>
    <w:rsid w:val="009C032A"/>
    <w:rsid w:val="009C03AE"/>
    <w:rsid w:val="009C06CE"/>
    <w:rsid w:val="009C07C4"/>
    <w:rsid w:val="009C0FD7"/>
    <w:rsid w:val="009C17CC"/>
    <w:rsid w:val="009C18C4"/>
    <w:rsid w:val="009C1D14"/>
    <w:rsid w:val="009C212A"/>
    <w:rsid w:val="009C2420"/>
    <w:rsid w:val="009C2631"/>
    <w:rsid w:val="009C2B05"/>
    <w:rsid w:val="009C2D07"/>
    <w:rsid w:val="009C3035"/>
    <w:rsid w:val="009C35C5"/>
    <w:rsid w:val="009C36C9"/>
    <w:rsid w:val="009C3A3C"/>
    <w:rsid w:val="009C3B1D"/>
    <w:rsid w:val="009C3E72"/>
    <w:rsid w:val="009C3E76"/>
    <w:rsid w:val="009C414D"/>
    <w:rsid w:val="009C443D"/>
    <w:rsid w:val="009C445C"/>
    <w:rsid w:val="009C46C4"/>
    <w:rsid w:val="009C477A"/>
    <w:rsid w:val="009C4884"/>
    <w:rsid w:val="009C4ECF"/>
    <w:rsid w:val="009C4F71"/>
    <w:rsid w:val="009C5DBF"/>
    <w:rsid w:val="009C60F0"/>
    <w:rsid w:val="009C62DE"/>
    <w:rsid w:val="009C6332"/>
    <w:rsid w:val="009C6BD7"/>
    <w:rsid w:val="009C73D5"/>
    <w:rsid w:val="009C7426"/>
    <w:rsid w:val="009C7482"/>
    <w:rsid w:val="009C7484"/>
    <w:rsid w:val="009C7B67"/>
    <w:rsid w:val="009D01F3"/>
    <w:rsid w:val="009D0563"/>
    <w:rsid w:val="009D07B3"/>
    <w:rsid w:val="009D085A"/>
    <w:rsid w:val="009D1267"/>
    <w:rsid w:val="009D1583"/>
    <w:rsid w:val="009D1680"/>
    <w:rsid w:val="009D177A"/>
    <w:rsid w:val="009D178A"/>
    <w:rsid w:val="009D1C79"/>
    <w:rsid w:val="009D2089"/>
    <w:rsid w:val="009D2293"/>
    <w:rsid w:val="009D25C6"/>
    <w:rsid w:val="009D277F"/>
    <w:rsid w:val="009D299E"/>
    <w:rsid w:val="009D29A8"/>
    <w:rsid w:val="009D2A2F"/>
    <w:rsid w:val="009D2F92"/>
    <w:rsid w:val="009D3369"/>
    <w:rsid w:val="009D4CEA"/>
    <w:rsid w:val="009D4EC5"/>
    <w:rsid w:val="009D4F2E"/>
    <w:rsid w:val="009D4F5B"/>
    <w:rsid w:val="009D55F3"/>
    <w:rsid w:val="009D5642"/>
    <w:rsid w:val="009D589B"/>
    <w:rsid w:val="009D59F2"/>
    <w:rsid w:val="009D5B66"/>
    <w:rsid w:val="009D5BC7"/>
    <w:rsid w:val="009D5D29"/>
    <w:rsid w:val="009D65AA"/>
    <w:rsid w:val="009D6CBF"/>
    <w:rsid w:val="009D6EDC"/>
    <w:rsid w:val="009D6F30"/>
    <w:rsid w:val="009D7D2B"/>
    <w:rsid w:val="009E0293"/>
    <w:rsid w:val="009E0589"/>
    <w:rsid w:val="009E0D81"/>
    <w:rsid w:val="009E0E15"/>
    <w:rsid w:val="009E16CC"/>
    <w:rsid w:val="009E174E"/>
    <w:rsid w:val="009E19AB"/>
    <w:rsid w:val="009E22D6"/>
    <w:rsid w:val="009E2387"/>
    <w:rsid w:val="009E249D"/>
    <w:rsid w:val="009E29F0"/>
    <w:rsid w:val="009E2FA9"/>
    <w:rsid w:val="009E3297"/>
    <w:rsid w:val="009E36F8"/>
    <w:rsid w:val="009E3A32"/>
    <w:rsid w:val="009E3F32"/>
    <w:rsid w:val="009E3FC2"/>
    <w:rsid w:val="009E4317"/>
    <w:rsid w:val="009E4CA6"/>
    <w:rsid w:val="009E4FEE"/>
    <w:rsid w:val="009E555E"/>
    <w:rsid w:val="009E5717"/>
    <w:rsid w:val="009E5B79"/>
    <w:rsid w:val="009E5C05"/>
    <w:rsid w:val="009E6067"/>
    <w:rsid w:val="009E686E"/>
    <w:rsid w:val="009E6A48"/>
    <w:rsid w:val="009E6B5B"/>
    <w:rsid w:val="009E6B7F"/>
    <w:rsid w:val="009E6C5E"/>
    <w:rsid w:val="009E6E70"/>
    <w:rsid w:val="009E7089"/>
    <w:rsid w:val="009E7225"/>
    <w:rsid w:val="009E791A"/>
    <w:rsid w:val="009E798F"/>
    <w:rsid w:val="009F005F"/>
    <w:rsid w:val="009F032A"/>
    <w:rsid w:val="009F0645"/>
    <w:rsid w:val="009F079F"/>
    <w:rsid w:val="009F08A5"/>
    <w:rsid w:val="009F08FD"/>
    <w:rsid w:val="009F0FCF"/>
    <w:rsid w:val="009F128D"/>
    <w:rsid w:val="009F232E"/>
    <w:rsid w:val="009F2389"/>
    <w:rsid w:val="009F3515"/>
    <w:rsid w:val="009F3B6A"/>
    <w:rsid w:val="009F3D50"/>
    <w:rsid w:val="009F3FD5"/>
    <w:rsid w:val="009F4119"/>
    <w:rsid w:val="009F437F"/>
    <w:rsid w:val="009F5513"/>
    <w:rsid w:val="009F57BC"/>
    <w:rsid w:val="009F5946"/>
    <w:rsid w:val="009F5DC9"/>
    <w:rsid w:val="009F5E2B"/>
    <w:rsid w:val="009F5FF2"/>
    <w:rsid w:val="009F610D"/>
    <w:rsid w:val="009F6683"/>
    <w:rsid w:val="009F66A1"/>
    <w:rsid w:val="009F6AC0"/>
    <w:rsid w:val="009F72BB"/>
    <w:rsid w:val="009F733A"/>
    <w:rsid w:val="009F7549"/>
    <w:rsid w:val="009F7612"/>
    <w:rsid w:val="009F778B"/>
    <w:rsid w:val="00A00339"/>
    <w:rsid w:val="00A00A51"/>
    <w:rsid w:val="00A00D44"/>
    <w:rsid w:val="00A01228"/>
    <w:rsid w:val="00A01305"/>
    <w:rsid w:val="00A0165F"/>
    <w:rsid w:val="00A0189F"/>
    <w:rsid w:val="00A01AF7"/>
    <w:rsid w:val="00A020EB"/>
    <w:rsid w:val="00A022AC"/>
    <w:rsid w:val="00A022D2"/>
    <w:rsid w:val="00A02604"/>
    <w:rsid w:val="00A02747"/>
    <w:rsid w:val="00A027F9"/>
    <w:rsid w:val="00A0290C"/>
    <w:rsid w:val="00A029A1"/>
    <w:rsid w:val="00A02D90"/>
    <w:rsid w:val="00A02FF3"/>
    <w:rsid w:val="00A031B8"/>
    <w:rsid w:val="00A033F7"/>
    <w:rsid w:val="00A033FC"/>
    <w:rsid w:val="00A037A9"/>
    <w:rsid w:val="00A03A3F"/>
    <w:rsid w:val="00A03BBC"/>
    <w:rsid w:val="00A040A6"/>
    <w:rsid w:val="00A042E5"/>
    <w:rsid w:val="00A04372"/>
    <w:rsid w:val="00A04C82"/>
    <w:rsid w:val="00A04F03"/>
    <w:rsid w:val="00A04FD9"/>
    <w:rsid w:val="00A05169"/>
    <w:rsid w:val="00A05624"/>
    <w:rsid w:val="00A05785"/>
    <w:rsid w:val="00A058EA"/>
    <w:rsid w:val="00A05901"/>
    <w:rsid w:val="00A06C94"/>
    <w:rsid w:val="00A06D22"/>
    <w:rsid w:val="00A06DBB"/>
    <w:rsid w:val="00A06DD9"/>
    <w:rsid w:val="00A06EFF"/>
    <w:rsid w:val="00A07072"/>
    <w:rsid w:val="00A072C3"/>
    <w:rsid w:val="00A07307"/>
    <w:rsid w:val="00A07C0B"/>
    <w:rsid w:val="00A10166"/>
    <w:rsid w:val="00A10348"/>
    <w:rsid w:val="00A103E1"/>
    <w:rsid w:val="00A10522"/>
    <w:rsid w:val="00A109D8"/>
    <w:rsid w:val="00A10B9C"/>
    <w:rsid w:val="00A10BC6"/>
    <w:rsid w:val="00A112FD"/>
    <w:rsid w:val="00A11380"/>
    <w:rsid w:val="00A114AF"/>
    <w:rsid w:val="00A1169C"/>
    <w:rsid w:val="00A1181E"/>
    <w:rsid w:val="00A11B22"/>
    <w:rsid w:val="00A11B2D"/>
    <w:rsid w:val="00A11D06"/>
    <w:rsid w:val="00A11E54"/>
    <w:rsid w:val="00A1227A"/>
    <w:rsid w:val="00A1273B"/>
    <w:rsid w:val="00A1291A"/>
    <w:rsid w:val="00A12EAA"/>
    <w:rsid w:val="00A132CD"/>
    <w:rsid w:val="00A13741"/>
    <w:rsid w:val="00A13B10"/>
    <w:rsid w:val="00A1412F"/>
    <w:rsid w:val="00A14A27"/>
    <w:rsid w:val="00A14FFC"/>
    <w:rsid w:val="00A1530A"/>
    <w:rsid w:val="00A158AE"/>
    <w:rsid w:val="00A15B67"/>
    <w:rsid w:val="00A15E79"/>
    <w:rsid w:val="00A16444"/>
    <w:rsid w:val="00A166D2"/>
    <w:rsid w:val="00A16E93"/>
    <w:rsid w:val="00A16F20"/>
    <w:rsid w:val="00A1766F"/>
    <w:rsid w:val="00A17D54"/>
    <w:rsid w:val="00A2068B"/>
    <w:rsid w:val="00A20AA9"/>
    <w:rsid w:val="00A20F63"/>
    <w:rsid w:val="00A2128F"/>
    <w:rsid w:val="00A2142C"/>
    <w:rsid w:val="00A2145B"/>
    <w:rsid w:val="00A21478"/>
    <w:rsid w:val="00A21529"/>
    <w:rsid w:val="00A219C4"/>
    <w:rsid w:val="00A21B3B"/>
    <w:rsid w:val="00A21C5E"/>
    <w:rsid w:val="00A21D93"/>
    <w:rsid w:val="00A21F7F"/>
    <w:rsid w:val="00A23243"/>
    <w:rsid w:val="00A233FD"/>
    <w:rsid w:val="00A239D9"/>
    <w:rsid w:val="00A23A98"/>
    <w:rsid w:val="00A23C0D"/>
    <w:rsid w:val="00A24671"/>
    <w:rsid w:val="00A24949"/>
    <w:rsid w:val="00A24B8D"/>
    <w:rsid w:val="00A25939"/>
    <w:rsid w:val="00A25945"/>
    <w:rsid w:val="00A259BB"/>
    <w:rsid w:val="00A259FF"/>
    <w:rsid w:val="00A25B45"/>
    <w:rsid w:val="00A25CC3"/>
    <w:rsid w:val="00A26227"/>
    <w:rsid w:val="00A26237"/>
    <w:rsid w:val="00A26460"/>
    <w:rsid w:val="00A26E9C"/>
    <w:rsid w:val="00A27717"/>
    <w:rsid w:val="00A27912"/>
    <w:rsid w:val="00A27CBD"/>
    <w:rsid w:val="00A27CFF"/>
    <w:rsid w:val="00A30039"/>
    <w:rsid w:val="00A3003A"/>
    <w:rsid w:val="00A301BD"/>
    <w:rsid w:val="00A30283"/>
    <w:rsid w:val="00A3048C"/>
    <w:rsid w:val="00A30A99"/>
    <w:rsid w:val="00A3144F"/>
    <w:rsid w:val="00A315D3"/>
    <w:rsid w:val="00A31B87"/>
    <w:rsid w:val="00A31B8A"/>
    <w:rsid w:val="00A31E77"/>
    <w:rsid w:val="00A31FA3"/>
    <w:rsid w:val="00A3213E"/>
    <w:rsid w:val="00A32644"/>
    <w:rsid w:val="00A32A2C"/>
    <w:rsid w:val="00A32A62"/>
    <w:rsid w:val="00A32D12"/>
    <w:rsid w:val="00A32E96"/>
    <w:rsid w:val="00A337C3"/>
    <w:rsid w:val="00A3385F"/>
    <w:rsid w:val="00A339AA"/>
    <w:rsid w:val="00A33A5B"/>
    <w:rsid w:val="00A33F0E"/>
    <w:rsid w:val="00A3404D"/>
    <w:rsid w:val="00A34115"/>
    <w:rsid w:val="00A34410"/>
    <w:rsid w:val="00A344AB"/>
    <w:rsid w:val="00A345CD"/>
    <w:rsid w:val="00A351DE"/>
    <w:rsid w:val="00A354A2"/>
    <w:rsid w:val="00A3566B"/>
    <w:rsid w:val="00A35948"/>
    <w:rsid w:val="00A35B75"/>
    <w:rsid w:val="00A3627C"/>
    <w:rsid w:val="00A36495"/>
    <w:rsid w:val="00A36505"/>
    <w:rsid w:val="00A368FE"/>
    <w:rsid w:val="00A36CBB"/>
    <w:rsid w:val="00A37003"/>
    <w:rsid w:val="00A37181"/>
    <w:rsid w:val="00A37A46"/>
    <w:rsid w:val="00A400E6"/>
    <w:rsid w:val="00A40238"/>
    <w:rsid w:val="00A4039B"/>
    <w:rsid w:val="00A40842"/>
    <w:rsid w:val="00A40CCD"/>
    <w:rsid w:val="00A40F2D"/>
    <w:rsid w:val="00A40FB2"/>
    <w:rsid w:val="00A4149C"/>
    <w:rsid w:val="00A415D3"/>
    <w:rsid w:val="00A41653"/>
    <w:rsid w:val="00A4184A"/>
    <w:rsid w:val="00A41907"/>
    <w:rsid w:val="00A4192A"/>
    <w:rsid w:val="00A4195B"/>
    <w:rsid w:val="00A420D0"/>
    <w:rsid w:val="00A42205"/>
    <w:rsid w:val="00A4228F"/>
    <w:rsid w:val="00A42683"/>
    <w:rsid w:val="00A42684"/>
    <w:rsid w:val="00A429AC"/>
    <w:rsid w:val="00A429DC"/>
    <w:rsid w:val="00A42B70"/>
    <w:rsid w:val="00A42D22"/>
    <w:rsid w:val="00A43213"/>
    <w:rsid w:val="00A43A6C"/>
    <w:rsid w:val="00A43DA2"/>
    <w:rsid w:val="00A43DAC"/>
    <w:rsid w:val="00A43F41"/>
    <w:rsid w:val="00A442B1"/>
    <w:rsid w:val="00A445EC"/>
    <w:rsid w:val="00A44A50"/>
    <w:rsid w:val="00A456E7"/>
    <w:rsid w:val="00A457F5"/>
    <w:rsid w:val="00A459CF"/>
    <w:rsid w:val="00A45A56"/>
    <w:rsid w:val="00A45A5E"/>
    <w:rsid w:val="00A45BBC"/>
    <w:rsid w:val="00A45D8C"/>
    <w:rsid w:val="00A4629D"/>
    <w:rsid w:val="00A4674F"/>
    <w:rsid w:val="00A467E4"/>
    <w:rsid w:val="00A46915"/>
    <w:rsid w:val="00A46AEC"/>
    <w:rsid w:val="00A47199"/>
    <w:rsid w:val="00A47ACF"/>
    <w:rsid w:val="00A47E70"/>
    <w:rsid w:val="00A50200"/>
    <w:rsid w:val="00A503DB"/>
    <w:rsid w:val="00A50410"/>
    <w:rsid w:val="00A50BEF"/>
    <w:rsid w:val="00A51311"/>
    <w:rsid w:val="00A517D0"/>
    <w:rsid w:val="00A517E0"/>
    <w:rsid w:val="00A51E18"/>
    <w:rsid w:val="00A522EE"/>
    <w:rsid w:val="00A52423"/>
    <w:rsid w:val="00A52531"/>
    <w:rsid w:val="00A52D9C"/>
    <w:rsid w:val="00A53145"/>
    <w:rsid w:val="00A53479"/>
    <w:rsid w:val="00A5351B"/>
    <w:rsid w:val="00A536E0"/>
    <w:rsid w:val="00A53989"/>
    <w:rsid w:val="00A53AA7"/>
    <w:rsid w:val="00A53BC6"/>
    <w:rsid w:val="00A53C7F"/>
    <w:rsid w:val="00A53E9B"/>
    <w:rsid w:val="00A540E2"/>
    <w:rsid w:val="00A54123"/>
    <w:rsid w:val="00A541D8"/>
    <w:rsid w:val="00A54420"/>
    <w:rsid w:val="00A5460E"/>
    <w:rsid w:val="00A54821"/>
    <w:rsid w:val="00A54974"/>
    <w:rsid w:val="00A54C15"/>
    <w:rsid w:val="00A550FB"/>
    <w:rsid w:val="00A5549A"/>
    <w:rsid w:val="00A557B5"/>
    <w:rsid w:val="00A55B7E"/>
    <w:rsid w:val="00A55BC9"/>
    <w:rsid w:val="00A55FC2"/>
    <w:rsid w:val="00A56596"/>
    <w:rsid w:val="00A5685A"/>
    <w:rsid w:val="00A569E7"/>
    <w:rsid w:val="00A57933"/>
    <w:rsid w:val="00A57FDE"/>
    <w:rsid w:val="00A60044"/>
    <w:rsid w:val="00A60868"/>
    <w:rsid w:val="00A60C09"/>
    <w:rsid w:val="00A60C35"/>
    <w:rsid w:val="00A61005"/>
    <w:rsid w:val="00A61108"/>
    <w:rsid w:val="00A61705"/>
    <w:rsid w:val="00A617CF"/>
    <w:rsid w:val="00A61C08"/>
    <w:rsid w:val="00A61E2A"/>
    <w:rsid w:val="00A61EE1"/>
    <w:rsid w:val="00A61F54"/>
    <w:rsid w:val="00A62049"/>
    <w:rsid w:val="00A6207C"/>
    <w:rsid w:val="00A62139"/>
    <w:rsid w:val="00A6282B"/>
    <w:rsid w:val="00A62838"/>
    <w:rsid w:val="00A639E6"/>
    <w:rsid w:val="00A64196"/>
    <w:rsid w:val="00A641D8"/>
    <w:rsid w:val="00A64708"/>
    <w:rsid w:val="00A64774"/>
    <w:rsid w:val="00A649A7"/>
    <w:rsid w:val="00A64DB7"/>
    <w:rsid w:val="00A65664"/>
    <w:rsid w:val="00A658DD"/>
    <w:rsid w:val="00A659F2"/>
    <w:rsid w:val="00A65A8E"/>
    <w:rsid w:val="00A6649E"/>
    <w:rsid w:val="00A664BD"/>
    <w:rsid w:val="00A66833"/>
    <w:rsid w:val="00A66890"/>
    <w:rsid w:val="00A668B7"/>
    <w:rsid w:val="00A67398"/>
    <w:rsid w:val="00A67514"/>
    <w:rsid w:val="00A6754C"/>
    <w:rsid w:val="00A675AF"/>
    <w:rsid w:val="00A67E88"/>
    <w:rsid w:val="00A67ECD"/>
    <w:rsid w:val="00A7042D"/>
    <w:rsid w:val="00A704E3"/>
    <w:rsid w:val="00A708AA"/>
    <w:rsid w:val="00A70BCD"/>
    <w:rsid w:val="00A70D1E"/>
    <w:rsid w:val="00A70D22"/>
    <w:rsid w:val="00A71075"/>
    <w:rsid w:val="00A71259"/>
    <w:rsid w:val="00A71C1C"/>
    <w:rsid w:val="00A71F6C"/>
    <w:rsid w:val="00A71F83"/>
    <w:rsid w:val="00A7206C"/>
    <w:rsid w:val="00A7221B"/>
    <w:rsid w:val="00A722B8"/>
    <w:rsid w:val="00A72526"/>
    <w:rsid w:val="00A72AA6"/>
    <w:rsid w:val="00A72DB3"/>
    <w:rsid w:val="00A72FA9"/>
    <w:rsid w:val="00A7321C"/>
    <w:rsid w:val="00A73367"/>
    <w:rsid w:val="00A73637"/>
    <w:rsid w:val="00A738DC"/>
    <w:rsid w:val="00A73929"/>
    <w:rsid w:val="00A73C25"/>
    <w:rsid w:val="00A743DE"/>
    <w:rsid w:val="00A747BE"/>
    <w:rsid w:val="00A74FDC"/>
    <w:rsid w:val="00A755FE"/>
    <w:rsid w:val="00A7564F"/>
    <w:rsid w:val="00A75689"/>
    <w:rsid w:val="00A758E5"/>
    <w:rsid w:val="00A762EC"/>
    <w:rsid w:val="00A76C2A"/>
    <w:rsid w:val="00A77010"/>
    <w:rsid w:val="00A7732A"/>
    <w:rsid w:val="00A7753F"/>
    <w:rsid w:val="00A77BE4"/>
    <w:rsid w:val="00A8040A"/>
    <w:rsid w:val="00A80B6B"/>
    <w:rsid w:val="00A80BFD"/>
    <w:rsid w:val="00A80EAF"/>
    <w:rsid w:val="00A81290"/>
    <w:rsid w:val="00A81CF1"/>
    <w:rsid w:val="00A81EC1"/>
    <w:rsid w:val="00A81F25"/>
    <w:rsid w:val="00A827B8"/>
    <w:rsid w:val="00A82FDC"/>
    <w:rsid w:val="00A832D2"/>
    <w:rsid w:val="00A8342F"/>
    <w:rsid w:val="00A8365B"/>
    <w:rsid w:val="00A84284"/>
    <w:rsid w:val="00A84E5F"/>
    <w:rsid w:val="00A85BC9"/>
    <w:rsid w:val="00A8634A"/>
    <w:rsid w:val="00A86543"/>
    <w:rsid w:val="00A866A2"/>
    <w:rsid w:val="00A869F4"/>
    <w:rsid w:val="00A86AFC"/>
    <w:rsid w:val="00A871DC"/>
    <w:rsid w:val="00A872B1"/>
    <w:rsid w:val="00A8794C"/>
    <w:rsid w:val="00A87EDA"/>
    <w:rsid w:val="00A90105"/>
    <w:rsid w:val="00A902A1"/>
    <w:rsid w:val="00A905A2"/>
    <w:rsid w:val="00A908F3"/>
    <w:rsid w:val="00A910C0"/>
    <w:rsid w:val="00A91535"/>
    <w:rsid w:val="00A9181F"/>
    <w:rsid w:val="00A9186F"/>
    <w:rsid w:val="00A919E7"/>
    <w:rsid w:val="00A91AE5"/>
    <w:rsid w:val="00A91B7B"/>
    <w:rsid w:val="00A91DC6"/>
    <w:rsid w:val="00A92215"/>
    <w:rsid w:val="00A92D32"/>
    <w:rsid w:val="00A93675"/>
    <w:rsid w:val="00A939ED"/>
    <w:rsid w:val="00A93B3C"/>
    <w:rsid w:val="00A93B76"/>
    <w:rsid w:val="00A93FBC"/>
    <w:rsid w:val="00A95068"/>
    <w:rsid w:val="00A9559E"/>
    <w:rsid w:val="00A95692"/>
    <w:rsid w:val="00A959B6"/>
    <w:rsid w:val="00A95A42"/>
    <w:rsid w:val="00A95BAA"/>
    <w:rsid w:val="00A95F34"/>
    <w:rsid w:val="00A96078"/>
    <w:rsid w:val="00A96425"/>
    <w:rsid w:val="00A964EC"/>
    <w:rsid w:val="00A96E23"/>
    <w:rsid w:val="00A97EB7"/>
    <w:rsid w:val="00AA00CB"/>
    <w:rsid w:val="00AA0903"/>
    <w:rsid w:val="00AA0995"/>
    <w:rsid w:val="00AA09BE"/>
    <w:rsid w:val="00AA15B6"/>
    <w:rsid w:val="00AA166E"/>
    <w:rsid w:val="00AA22B5"/>
    <w:rsid w:val="00AA2339"/>
    <w:rsid w:val="00AA23F5"/>
    <w:rsid w:val="00AA2425"/>
    <w:rsid w:val="00AA245A"/>
    <w:rsid w:val="00AA26BA"/>
    <w:rsid w:val="00AA28CD"/>
    <w:rsid w:val="00AA2E2D"/>
    <w:rsid w:val="00AA3098"/>
    <w:rsid w:val="00AA314E"/>
    <w:rsid w:val="00AA31A3"/>
    <w:rsid w:val="00AA3716"/>
    <w:rsid w:val="00AA3BE4"/>
    <w:rsid w:val="00AA3E0B"/>
    <w:rsid w:val="00AA3F5F"/>
    <w:rsid w:val="00AA4874"/>
    <w:rsid w:val="00AA48B1"/>
    <w:rsid w:val="00AA4AF4"/>
    <w:rsid w:val="00AA4C75"/>
    <w:rsid w:val="00AA52E5"/>
    <w:rsid w:val="00AA5A1B"/>
    <w:rsid w:val="00AA5C92"/>
    <w:rsid w:val="00AA5FAE"/>
    <w:rsid w:val="00AA6959"/>
    <w:rsid w:val="00AA6F63"/>
    <w:rsid w:val="00AA71D9"/>
    <w:rsid w:val="00AA7707"/>
    <w:rsid w:val="00AA7770"/>
    <w:rsid w:val="00AA789E"/>
    <w:rsid w:val="00AA7A04"/>
    <w:rsid w:val="00AA7E3C"/>
    <w:rsid w:val="00AA7E67"/>
    <w:rsid w:val="00AB06E0"/>
    <w:rsid w:val="00AB0D21"/>
    <w:rsid w:val="00AB1077"/>
    <w:rsid w:val="00AB112F"/>
    <w:rsid w:val="00AB1365"/>
    <w:rsid w:val="00AB1571"/>
    <w:rsid w:val="00AB17A2"/>
    <w:rsid w:val="00AB195E"/>
    <w:rsid w:val="00AB1C4C"/>
    <w:rsid w:val="00AB1F73"/>
    <w:rsid w:val="00AB2296"/>
    <w:rsid w:val="00AB22A8"/>
    <w:rsid w:val="00AB2372"/>
    <w:rsid w:val="00AB267A"/>
    <w:rsid w:val="00AB2B9F"/>
    <w:rsid w:val="00AB2C69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510"/>
    <w:rsid w:val="00AB478A"/>
    <w:rsid w:val="00AB4832"/>
    <w:rsid w:val="00AB48B3"/>
    <w:rsid w:val="00AB4F34"/>
    <w:rsid w:val="00AB50AB"/>
    <w:rsid w:val="00AB50FB"/>
    <w:rsid w:val="00AB554C"/>
    <w:rsid w:val="00AB5677"/>
    <w:rsid w:val="00AB5A31"/>
    <w:rsid w:val="00AB5C91"/>
    <w:rsid w:val="00AB620F"/>
    <w:rsid w:val="00AB6368"/>
    <w:rsid w:val="00AB6A61"/>
    <w:rsid w:val="00AB6C59"/>
    <w:rsid w:val="00AB6E3D"/>
    <w:rsid w:val="00AB704D"/>
    <w:rsid w:val="00AB70BB"/>
    <w:rsid w:val="00AB768F"/>
    <w:rsid w:val="00AB76A4"/>
    <w:rsid w:val="00AB7B23"/>
    <w:rsid w:val="00AB7CB7"/>
    <w:rsid w:val="00AB7E43"/>
    <w:rsid w:val="00AC01D9"/>
    <w:rsid w:val="00AC0234"/>
    <w:rsid w:val="00AC0DA7"/>
    <w:rsid w:val="00AC1166"/>
    <w:rsid w:val="00AC1D38"/>
    <w:rsid w:val="00AC20CB"/>
    <w:rsid w:val="00AC2C3C"/>
    <w:rsid w:val="00AC2E53"/>
    <w:rsid w:val="00AC30D5"/>
    <w:rsid w:val="00AC36EB"/>
    <w:rsid w:val="00AC38D7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0FE"/>
    <w:rsid w:val="00AC623F"/>
    <w:rsid w:val="00AC6298"/>
    <w:rsid w:val="00AC6580"/>
    <w:rsid w:val="00AC67D9"/>
    <w:rsid w:val="00AC6D19"/>
    <w:rsid w:val="00AC6D43"/>
    <w:rsid w:val="00AC7031"/>
    <w:rsid w:val="00AC7298"/>
    <w:rsid w:val="00AC73D4"/>
    <w:rsid w:val="00AC7C40"/>
    <w:rsid w:val="00AC7D1C"/>
    <w:rsid w:val="00AC7D61"/>
    <w:rsid w:val="00AD0047"/>
    <w:rsid w:val="00AD0391"/>
    <w:rsid w:val="00AD060E"/>
    <w:rsid w:val="00AD0FCC"/>
    <w:rsid w:val="00AD11C6"/>
    <w:rsid w:val="00AD14FE"/>
    <w:rsid w:val="00AD1A13"/>
    <w:rsid w:val="00AD1FB3"/>
    <w:rsid w:val="00AD1FD0"/>
    <w:rsid w:val="00AD2631"/>
    <w:rsid w:val="00AD284B"/>
    <w:rsid w:val="00AD2B2F"/>
    <w:rsid w:val="00AD2E52"/>
    <w:rsid w:val="00AD33D1"/>
    <w:rsid w:val="00AD388F"/>
    <w:rsid w:val="00AD3CAC"/>
    <w:rsid w:val="00AD405B"/>
    <w:rsid w:val="00AD4222"/>
    <w:rsid w:val="00AD456F"/>
    <w:rsid w:val="00AD465B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89A"/>
    <w:rsid w:val="00AD5917"/>
    <w:rsid w:val="00AD5A41"/>
    <w:rsid w:val="00AD61DE"/>
    <w:rsid w:val="00AD658C"/>
    <w:rsid w:val="00AD699C"/>
    <w:rsid w:val="00AD6F0A"/>
    <w:rsid w:val="00AD762D"/>
    <w:rsid w:val="00AD7666"/>
    <w:rsid w:val="00AD7916"/>
    <w:rsid w:val="00AE0261"/>
    <w:rsid w:val="00AE0512"/>
    <w:rsid w:val="00AE051E"/>
    <w:rsid w:val="00AE0572"/>
    <w:rsid w:val="00AE057C"/>
    <w:rsid w:val="00AE085B"/>
    <w:rsid w:val="00AE08C8"/>
    <w:rsid w:val="00AE08D0"/>
    <w:rsid w:val="00AE098D"/>
    <w:rsid w:val="00AE0B4B"/>
    <w:rsid w:val="00AE0E5C"/>
    <w:rsid w:val="00AE13A0"/>
    <w:rsid w:val="00AE140B"/>
    <w:rsid w:val="00AE179D"/>
    <w:rsid w:val="00AE2477"/>
    <w:rsid w:val="00AE26AF"/>
    <w:rsid w:val="00AE2D5C"/>
    <w:rsid w:val="00AE2F31"/>
    <w:rsid w:val="00AE33A4"/>
    <w:rsid w:val="00AE3638"/>
    <w:rsid w:val="00AE36CD"/>
    <w:rsid w:val="00AE3709"/>
    <w:rsid w:val="00AE3C55"/>
    <w:rsid w:val="00AE3C6C"/>
    <w:rsid w:val="00AE3DFA"/>
    <w:rsid w:val="00AE422E"/>
    <w:rsid w:val="00AE4388"/>
    <w:rsid w:val="00AE5002"/>
    <w:rsid w:val="00AE5124"/>
    <w:rsid w:val="00AE5568"/>
    <w:rsid w:val="00AE563E"/>
    <w:rsid w:val="00AE5AA6"/>
    <w:rsid w:val="00AE5FD8"/>
    <w:rsid w:val="00AE6D8E"/>
    <w:rsid w:val="00AE703B"/>
    <w:rsid w:val="00AE70AF"/>
    <w:rsid w:val="00AE7232"/>
    <w:rsid w:val="00AE74C6"/>
    <w:rsid w:val="00AE7AC0"/>
    <w:rsid w:val="00AF015A"/>
    <w:rsid w:val="00AF04E8"/>
    <w:rsid w:val="00AF0596"/>
    <w:rsid w:val="00AF0896"/>
    <w:rsid w:val="00AF0AEF"/>
    <w:rsid w:val="00AF106F"/>
    <w:rsid w:val="00AF133F"/>
    <w:rsid w:val="00AF15C4"/>
    <w:rsid w:val="00AF1B68"/>
    <w:rsid w:val="00AF1C53"/>
    <w:rsid w:val="00AF1F91"/>
    <w:rsid w:val="00AF234B"/>
    <w:rsid w:val="00AF2368"/>
    <w:rsid w:val="00AF2CDF"/>
    <w:rsid w:val="00AF3075"/>
    <w:rsid w:val="00AF30FC"/>
    <w:rsid w:val="00AF3762"/>
    <w:rsid w:val="00AF3875"/>
    <w:rsid w:val="00AF39E3"/>
    <w:rsid w:val="00AF3AC9"/>
    <w:rsid w:val="00AF3E4F"/>
    <w:rsid w:val="00AF3E50"/>
    <w:rsid w:val="00AF4168"/>
    <w:rsid w:val="00AF473D"/>
    <w:rsid w:val="00AF49CD"/>
    <w:rsid w:val="00AF4E33"/>
    <w:rsid w:val="00AF536A"/>
    <w:rsid w:val="00AF5540"/>
    <w:rsid w:val="00AF5781"/>
    <w:rsid w:val="00AF61A0"/>
    <w:rsid w:val="00AF689D"/>
    <w:rsid w:val="00AF68C9"/>
    <w:rsid w:val="00AF704B"/>
    <w:rsid w:val="00AF7612"/>
    <w:rsid w:val="00AF76C1"/>
    <w:rsid w:val="00AF7897"/>
    <w:rsid w:val="00AF7B3F"/>
    <w:rsid w:val="00AF7B54"/>
    <w:rsid w:val="00AF7BD5"/>
    <w:rsid w:val="00B0002D"/>
    <w:rsid w:val="00B0044A"/>
    <w:rsid w:val="00B00592"/>
    <w:rsid w:val="00B006F0"/>
    <w:rsid w:val="00B00B16"/>
    <w:rsid w:val="00B00E81"/>
    <w:rsid w:val="00B01169"/>
    <w:rsid w:val="00B01B87"/>
    <w:rsid w:val="00B01FEB"/>
    <w:rsid w:val="00B02382"/>
    <w:rsid w:val="00B027F4"/>
    <w:rsid w:val="00B02954"/>
    <w:rsid w:val="00B02B67"/>
    <w:rsid w:val="00B03431"/>
    <w:rsid w:val="00B04722"/>
    <w:rsid w:val="00B04E37"/>
    <w:rsid w:val="00B05507"/>
    <w:rsid w:val="00B0555C"/>
    <w:rsid w:val="00B05AE2"/>
    <w:rsid w:val="00B05DDD"/>
    <w:rsid w:val="00B06163"/>
    <w:rsid w:val="00B06225"/>
    <w:rsid w:val="00B0636E"/>
    <w:rsid w:val="00B0674E"/>
    <w:rsid w:val="00B06D16"/>
    <w:rsid w:val="00B06E83"/>
    <w:rsid w:val="00B078AF"/>
    <w:rsid w:val="00B079BC"/>
    <w:rsid w:val="00B07E31"/>
    <w:rsid w:val="00B10088"/>
    <w:rsid w:val="00B1024E"/>
    <w:rsid w:val="00B10474"/>
    <w:rsid w:val="00B1069D"/>
    <w:rsid w:val="00B10946"/>
    <w:rsid w:val="00B10B11"/>
    <w:rsid w:val="00B10D32"/>
    <w:rsid w:val="00B10D3B"/>
    <w:rsid w:val="00B11678"/>
    <w:rsid w:val="00B11F7C"/>
    <w:rsid w:val="00B1282C"/>
    <w:rsid w:val="00B12B7A"/>
    <w:rsid w:val="00B12E1E"/>
    <w:rsid w:val="00B12E4B"/>
    <w:rsid w:val="00B13046"/>
    <w:rsid w:val="00B139B7"/>
    <w:rsid w:val="00B1416D"/>
    <w:rsid w:val="00B148DC"/>
    <w:rsid w:val="00B15111"/>
    <w:rsid w:val="00B1535F"/>
    <w:rsid w:val="00B1555F"/>
    <w:rsid w:val="00B155EA"/>
    <w:rsid w:val="00B15E85"/>
    <w:rsid w:val="00B15EF5"/>
    <w:rsid w:val="00B1618F"/>
    <w:rsid w:val="00B1683B"/>
    <w:rsid w:val="00B16C2B"/>
    <w:rsid w:val="00B173A8"/>
    <w:rsid w:val="00B1756D"/>
    <w:rsid w:val="00B17606"/>
    <w:rsid w:val="00B1773D"/>
    <w:rsid w:val="00B17C7B"/>
    <w:rsid w:val="00B17D75"/>
    <w:rsid w:val="00B200C0"/>
    <w:rsid w:val="00B2024A"/>
    <w:rsid w:val="00B203D4"/>
    <w:rsid w:val="00B20D5A"/>
    <w:rsid w:val="00B20EF6"/>
    <w:rsid w:val="00B211C8"/>
    <w:rsid w:val="00B214C5"/>
    <w:rsid w:val="00B215B5"/>
    <w:rsid w:val="00B2161A"/>
    <w:rsid w:val="00B22FA0"/>
    <w:rsid w:val="00B22FC2"/>
    <w:rsid w:val="00B23184"/>
    <w:rsid w:val="00B23200"/>
    <w:rsid w:val="00B23481"/>
    <w:rsid w:val="00B23E78"/>
    <w:rsid w:val="00B2417A"/>
    <w:rsid w:val="00B2424A"/>
    <w:rsid w:val="00B245A0"/>
    <w:rsid w:val="00B24CF7"/>
    <w:rsid w:val="00B2544E"/>
    <w:rsid w:val="00B2551A"/>
    <w:rsid w:val="00B255A0"/>
    <w:rsid w:val="00B2575E"/>
    <w:rsid w:val="00B258BB"/>
    <w:rsid w:val="00B258EA"/>
    <w:rsid w:val="00B2590C"/>
    <w:rsid w:val="00B25BB1"/>
    <w:rsid w:val="00B264A4"/>
    <w:rsid w:val="00B26B0B"/>
    <w:rsid w:val="00B26C00"/>
    <w:rsid w:val="00B26D4C"/>
    <w:rsid w:val="00B26F14"/>
    <w:rsid w:val="00B26F88"/>
    <w:rsid w:val="00B27B61"/>
    <w:rsid w:val="00B27D60"/>
    <w:rsid w:val="00B27E8D"/>
    <w:rsid w:val="00B301BA"/>
    <w:rsid w:val="00B305E5"/>
    <w:rsid w:val="00B3089E"/>
    <w:rsid w:val="00B308BC"/>
    <w:rsid w:val="00B30A1F"/>
    <w:rsid w:val="00B30AF7"/>
    <w:rsid w:val="00B30CE4"/>
    <w:rsid w:val="00B30DB0"/>
    <w:rsid w:val="00B30FAF"/>
    <w:rsid w:val="00B31048"/>
    <w:rsid w:val="00B31984"/>
    <w:rsid w:val="00B32097"/>
    <w:rsid w:val="00B3214C"/>
    <w:rsid w:val="00B322B1"/>
    <w:rsid w:val="00B3242A"/>
    <w:rsid w:val="00B324DF"/>
    <w:rsid w:val="00B32CE0"/>
    <w:rsid w:val="00B32D84"/>
    <w:rsid w:val="00B32E4B"/>
    <w:rsid w:val="00B331F3"/>
    <w:rsid w:val="00B33200"/>
    <w:rsid w:val="00B341E4"/>
    <w:rsid w:val="00B34930"/>
    <w:rsid w:val="00B34DB6"/>
    <w:rsid w:val="00B34EC0"/>
    <w:rsid w:val="00B35016"/>
    <w:rsid w:val="00B355DC"/>
    <w:rsid w:val="00B3565A"/>
    <w:rsid w:val="00B358B1"/>
    <w:rsid w:val="00B35DC5"/>
    <w:rsid w:val="00B361FE"/>
    <w:rsid w:val="00B363C4"/>
    <w:rsid w:val="00B363D7"/>
    <w:rsid w:val="00B3681D"/>
    <w:rsid w:val="00B369BE"/>
    <w:rsid w:val="00B36FAF"/>
    <w:rsid w:val="00B3708C"/>
    <w:rsid w:val="00B3744F"/>
    <w:rsid w:val="00B37565"/>
    <w:rsid w:val="00B375D6"/>
    <w:rsid w:val="00B3770B"/>
    <w:rsid w:val="00B378E2"/>
    <w:rsid w:val="00B37C8C"/>
    <w:rsid w:val="00B400F5"/>
    <w:rsid w:val="00B404DB"/>
    <w:rsid w:val="00B4134D"/>
    <w:rsid w:val="00B417F1"/>
    <w:rsid w:val="00B41EA0"/>
    <w:rsid w:val="00B41F5C"/>
    <w:rsid w:val="00B4214B"/>
    <w:rsid w:val="00B421D4"/>
    <w:rsid w:val="00B42334"/>
    <w:rsid w:val="00B423F4"/>
    <w:rsid w:val="00B4248E"/>
    <w:rsid w:val="00B4251C"/>
    <w:rsid w:val="00B42948"/>
    <w:rsid w:val="00B42A71"/>
    <w:rsid w:val="00B42C7A"/>
    <w:rsid w:val="00B42CF5"/>
    <w:rsid w:val="00B42D3F"/>
    <w:rsid w:val="00B43733"/>
    <w:rsid w:val="00B4407D"/>
    <w:rsid w:val="00B44931"/>
    <w:rsid w:val="00B44ACA"/>
    <w:rsid w:val="00B44CBC"/>
    <w:rsid w:val="00B44ED9"/>
    <w:rsid w:val="00B44FCA"/>
    <w:rsid w:val="00B45119"/>
    <w:rsid w:val="00B45DCD"/>
    <w:rsid w:val="00B45EB3"/>
    <w:rsid w:val="00B46183"/>
    <w:rsid w:val="00B471E0"/>
    <w:rsid w:val="00B47914"/>
    <w:rsid w:val="00B47B98"/>
    <w:rsid w:val="00B506C2"/>
    <w:rsid w:val="00B50C28"/>
    <w:rsid w:val="00B50DA9"/>
    <w:rsid w:val="00B50F78"/>
    <w:rsid w:val="00B511BB"/>
    <w:rsid w:val="00B51559"/>
    <w:rsid w:val="00B51651"/>
    <w:rsid w:val="00B51885"/>
    <w:rsid w:val="00B5204F"/>
    <w:rsid w:val="00B52AFF"/>
    <w:rsid w:val="00B52B08"/>
    <w:rsid w:val="00B52C2B"/>
    <w:rsid w:val="00B5382E"/>
    <w:rsid w:val="00B5395D"/>
    <w:rsid w:val="00B53972"/>
    <w:rsid w:val="00B54EA8"/>
    <w:rsid w:val="00B55564"/>
    <w:rsid w:val="00B55B1C"/>
    <w:rsid w:val="00B55DDE"/>
    <w:rsid w:val="00B5675D"/>
    <w:rsid w:val="00B56932"/>
    <w:rsid w:val="00B56972"/>
    <w:rsid w:val="00B56AFA"/>
    <w:rsid w:val="00B56F61"/>
    <w:rsid w:val="00B57231"/>
    <w:rsid w:val="00B57507"/>
    <w:rsid w:val="00B575C8"/>
    <w:rsid w:val="00B576FF"/>
    <w:rsid w:val="00B57E71"/>
    <w:rsid w:val="00B6052C"/>
    <w:rsid w:val="00B60785"/>
    <w:rsid w:val="00B61048"/>
    <w:rsid w:val="00B617C1"/>
    <w:rsid w:val="00B61C92"/>
    <w:rsid w:val="00B61F64"/>
    <w:rsid w:val="00B62105"/>
    <w:rsid w:val="00B62133"/>
    <w:rsid w:val="00B6218F"/>
    <w:rsid w:val="00B62508"/>
    <w:rsid w:val="00B625CC"/>
    <w:rsid w:val="00B630BB"/>
    <w:rsid w:val="00B633D5"/>
    <w:rsid w:val="00B63637"/>
    <w:rsid w:val="00B63AC3"/>
    <w:rsid w:val="00B63E44"/>
    <w:rsid w:val="00B64005"/>
    <w:rsid w:val="00B647FC"/>
    <w:rsid w:val="00B64952"/>
    <w:rsid w:val="00B64B08"/>
    <w:rsid w:val="00B655B1"/>
    <w:rsid w:val="00B65941"/>
    <w:rsid w:val="00B65982"/>
    <w:rsid w:val="00B66430"/>
    <w:rsid w:val="00B6683C"/>
    <w:rsid w:val="00B66EC2"/>
    <w:rsid w:val="00B6707F"/>
    <w:rsid w:val="00B670B1"/>
    <w:rsid w:val="00B67139"/>
    <w:rsid w:val="00B67161"/>
    <w:rsid w:val="00B67263"/>
    <w:rsid w:val="00B6731A"/>
    <w:rsid w:val="00B67606"/>
    <w:rsid w:val="00B67ED5"/>
    <w:rsid w:val="00B67EFD"/>
    <w:rsid w:val="00B70184"/>
    <w:rsid w:val="00B70566"/>
    <w:rsid w:val="00B707C4"/>
    <w:rsid w:val="00B71082"/>
    <w:rsid w:val="00B7115F"/>
    <w:rsid w:val="00B713C6"/>
    <w:rsid w:val="00B71449"/>
    <w:rsid w:val="00B7184A"/>
    <w:rsid w:val="00B7192E"/>
    <w:rsid w:val="00B71F6E"/>
    <w:rsid w:val="00B71FFF"/>
    <w:rsid w:val="00B7255B"/>
    <w:rsid w:val="00B72A4B"/>
    <w:rsid w:val="00B72AFD"/>
    <w:rsid w:val="00B72E7F"/>
    <w:rsid w:val="00B7309E"/>
    <w:rsid w:val="00B7340B"/>
    <w:rsid w:val="00B73AD6"/>
    <w:rsid w:val="00B73D32"/>
    <w:rsid w:val="00B7412F"/>
    <w:rsid w:val="00B74844"/>
    <w:rsid w:val="00B748D5"/>
    <w:rsid w:val="00B74B63"/>
    <w:rsid w:val="00B74C0B"/>
    <w:rsid w:val="00B74E92"/>
    <w:rsid w:val="00B74F6B"/>
    <w:rsid w:val="00B75315"/>
    <w:rsid w:val="00B75790"/>
    <w:rsid w:val="00B75923"/>
    <w:rsid w:val="00B759E5"/>
    <w:rsid w:val="00B75A28"/>
    <w:rsid w:val="00B7619E"/>
    <w:rsid w:val="00B7621A"/>
    <w:rsid w:val="00B767A3"/>
    <w:rsid w:val="00B76BAD"/>
    <w:rsid w:val="00B76DA2"/>
    <w:rsid w:val="00B7753B"/>
    <w:rsid w:val="00B778C4"/>
    <w:rsid w:val="00B77EB2"/>
    <w:rsid w:val="00B8001E"/>
    <w:rsid w:val="00B80ADB"/>
    <w:rsid w:val="00B80B20"/>
    <w:rsid w:val="00B80ED7"/>
    <w:rsid w:val="00B81172"/>
    <w:rsid w:val="00B81949"/>
    <w:rsid w:val="00B819FC"/>
    <w:rsid w:val="00B81B04"/>
    <w:rsid w:val="00B81C0B"/>
    <w:rsid w:val="00B81C43"/>
    <w:rsid w:val="00B81EAB"/>
    <w:rsid w:val="00B81FBD"/>
    <w:rsid w:val="00B82279"/>
    <w:rsid w:val="00B82501"/>
    <w:rsid w:val="00B82712"/>
    <w:rsid w:val="00B8274D"/>
    <w:rsid w:val="00B82E20"/>
    <w:rsid w:val="00B8306A"/>
    <w:rsid w:val="00B8365F"/>
    <w:rsid w:val="00B84228"/>
    <w:rsid w:val="00B842F9"/>
    <w:rsid w:val="00B847A1"/>
    <w:rsid w:val="00B847D8"/>
    <w:rsid w:val="00B848E2"/>
    <w:rsid w:val="00B84923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6A74"/>
    <w:rsid w:val="00B86D99"/>
    <w:rsid w:val="00B87DC0"/>
    <w:rsid w:val="00B90037"/>
    <w:rsid w:val="00B906F7"/>
    <w:rsid w:val="00B90B01"/>
    <w:rsid w:val="00B90C03"/>
    <w:rsid w:val="00B90D67"/>
    <w:rsid w:val="00B90E93"/>
    <w:rsid w:val="00B91256"/>
    <w:rsid w:val="00B91380"/>
    <w:rsid w:val="00B916B0"/>
    <w:rsid w:val="00B91B92"/>
    <w:rsid w:val="00B91DF3"/>
    <w:rsid w:val="00B91DF6"/>
    <w:rsid w:val="00B92571"/>
    <w:rsid w:val="00B93312"/>
    <w:rsid w:val="00B9339F"/>
    <w:rsid w:val="00B93B62"/>
    <w:rsid w:val="00B93C23"/>
    <w:rsid w:val="00B93EC5"/>
    <w:rsid w:val="00B94105"/>
    <w:rsid w:val="00B94271"/>
    <w:rsid w:val="00B9436C"/>
    <w:rsid w:val="00B943FA"/>
    <w:rsid w:val="00B94525"/>
    <w:rsid w:val="00B94539"/>
    <w:rsid w:val="00B94773"/>
    <w:rsid w:val="00B9481D"/>
    <w:rsid w:val="00B94C76"/>
    <w:rsid w:val="00B94CC8"/>
    <w:rsid w:val="00B94CF7"/>
    <w:rsid w:val="00B94DE6"/>
    <w:rsid w:val="00B95171"/>
    <w:rsid w:val="00B958D9"/>
    <w:rsid w:val="00B95BE1"/>
    <w:rsid w:val="00B96018"/>
    <w:rsid w:val="00B960E0"/>
    <w:rsid w:val="00B967AD"/>
    <w:rsid w:val="00B96841"/>
    <w:rsid w:val="00B968C8"/>
    <w:rsid w:val="00B96B83"/>
    <w:rsid w:val="00B97D22"/>
    <w:rsid w:val="00BA033A"/>
    <w:rsid w:val="00BA041D"/>
    <w:rsid w:val="00BA067D"/>
    <w:rsid w:val="00BA0794"/>
    <w:rsid w:val="00BA11D4"/>
    <w:rsid w:val="00BA1243"/>
    <w:rsid w:val="00BA1624"/>
    <w:rsid w:val="00BA18CA"/>
    <w:rsid w:val="00BA20F9"/>
    <w:rsid w:val="00BA222F"/>
    <w:rsid w:val="00BA28B0"/>
    <w:rsid w:val="00BA2C19"/>
    <w:rsid w:val="00BA2E11"/>
    <w:rsid w:val="00BA376E"/>
    <w:rsid w:val="00BA387A"/>
    <w:rsid w:val="00BA3C81"/>
    <w:rsid w:val="00BA3DDF"/>
    <w:rsid w:val="00BA42A5"/>
    <w:rsid w:val="00BA4304"/>
    <w:rsid w:val="00BA461A"/>
    <w:rsid w:val="00BA48B8"/>
    <w:rsid w:val="00BA4BD0"/>
    <w:rsid w:val="00BA4E71"/>
    <w:rsid w:val="00BA513A"/>
    <w:rsid w:val="00BA5566"/>
    <w:rsid w:val="00BA59E2"/>
    <w:rsid w:val="00BA5B38"/>
    <w:rsid w:val="00BA5B6B"/>
    <w:rsid w:val="00BA5BAC"/>
    <w:rsid w:val="00BA6006"/>
    <w:rsid w:val="00BA6154"/>
    <w:rsid w:val="00BA71EE"/>
    <w:rsid w:val="00BA71F2"/>
    <w:rsid w:val="00BA7266"/>
    <w:rsid w:val="00BA75E5"/>
    <w:rsid w:val="00BB020B"/>
    <w:rsid w:val="00BB0914"/>
    <w:rsid w:val="00BB0CF4"/>
    <w:rsid w:val="00BB0E21"/>
    <w:rsid w:val="00BB0EAC"/>
    <w:rsid w:val="00BB10C8"/>
    <w:rsid w:val="00BB1D62"/>
    <w:rsid w:val="00BB1E8F"/>
    <w:rsid w:val="00BB1F68"/>
    <w:rsid w:val="00BB1FA7"/>
    <w:rsid w:val="00BB23A6"/>
    <w:rsid w:val="00BB23C2"/>
    <w:rsid w:val="00BB27A8"/>
    <w:rsid w:val="00BB289A"/>
    <w:rsid w:val="00BB29E9"/>
    <w:rsid w:val="00BB2ED9"/>
    <w:rsid w:val="00BB2EE3"/>
    <w:rsid w:val="00BB2F9F"/>
    <w:rsid w:val="00BB349F"/>
    <w:rsid w:val="00BB3FB4"/>
    <w:rsid w:val="00BB425A"/>
    <w:rsid w:val="00BB4286"/>
    <w:rsid w:val="00BB44A9"/>
    <w:rsid w:val="00BB45B4"/>
    <w:rsid w:val="00BB4929"/>
    <w:rsid w:val="00BB49D0"/>
    <w:rsid w:val="00BB4B04"/>
    <w:rsid w:val="00BB4CDC"/>
    <w:rsid w:val="00BB58BB"/>
    <w:rsid w:val="00BB5CA6"/>
    <w:rsid w:val="00BB5DFC"/>
    <w:rsid w:val="00BB6526"/>
    <w:rsid w:val="00BB66C5"/>
    <w:rsid w:val="00BB6FA1"/>
    <w:rsid w:val="00BB74B7"/>
    <w:rsid w:val="00BB7DB2"/>
    <w:rsid w:val="00BC027B"/>
    <w:rsid w:val="00BC06A9"/>
    <w:rsid w:val="00BC0A28"/>
    <w:rsid w:val="00BC0D3A"/>
    <w:rsid w:val="00BC103E"/>
    <w:rsid w:val="00BC1B40"/>
    <w:rsid w:val="00BC2163"/>
    <w:rsid w:val="00BC2828"/>
    <w:rsid w:val="00BC2C56"/>
    <w:rsid w:val="00BC2D58"/>
    <w:rsid w:val="00BC2E1C"/>
    <w:rsid w:val="00BC2EEC"/>
    <w:rsid w:val="00BC34AC"/>
    <w:rsid w:val="00BC3593"/>
    <w:rsid w:val="00BC36D9"/>
    <w:rsid w:val="00BC3E66"/>
    <w:rsid w:val="00BC46A6"/>
    <w:rsid w:val="00BC4A90"/>
    <w:rsid w:val="00BC4E36"/>
    <w:rsid w:val="00BC615A"/>
    <w:rsid w:val="00BC678C"/>
    <w:rsid w:val="00BC6916"/>
    <w:rsid w:val="00BC69B1"/>
    <w:rsid w:val="00BC69FA"/>
    <w:rsid w:val="00BC6B1A"/>
    <w:rsid w:val="00BC6B6D"/>
    <w:rsid w:val="00BC6D27"/>
    <w:rsid w:val="00BC706D"/>
    <w:rsid w:val="00BC7727"/>
    <w:rsid w:val="00BC7801"/>
    <w:rsid w:val="00BC784D"/>
    <w:rsid w:val="00BC793C"/>
    <w:rsid w:val="00BC79E7"/>
    <w:rsid w:val="00BC79F4"/>
    <w:rsid w:val="00BC7EBE"/>
    <w:rsid w:val="00BD01FD"/>
    <w:rsid w:val="00BD04C3"/>
    <w:rsid w:val="00BD068B"/>
    <w:rsid w:val="00BD1000"/>
    <w:rsid w:val="00BD103A"/>
    <w:rsid w:val="00BD1077"/>
    <w:rsid w:val="00BD10D3"/>
    <w:rsid w:val="00BD112C"/>
    <w:rsid w:val="00BD11FB"/>
    <w:rsid w:val="00BD1271"/>
    <w:rsid w:val="00BD128D"/>
    <w:rsid w:val="00BD1645"/>
    <w:rsid w:val="00BD19D5"/>
    <w:rsid w:val="00BD1BB9"/>
    <w:rsid w:val="00BD1E4D"/>
    <w:rsid w:val="00BD20EB"/>
    <w:rsid w:val="00BD2194"/>
    <w:rsid w:val="00BD2258"/>
    <w:rsid w:val="00BD23C9"/>
    <w:rsid w:val="00BD279D"/>
    <w:rsid w:val="00BD27AC"/>
    <w:rsid w:val="00BD29A5"/>
    <w:rsid w:val="00BD29C9"/>
    <w:rsid w:val="00BD2C9C"/>
    <w:rsid w:val="00BD2DB4"/>
    <w:rsid w:val="00BD3711"/>
    <w:rsid w:val="00BD372D"/>
    <w:rsid w:val="00BD398C"/>
    <w:rsid w:val="00BD3F8D"/>
    <w:rsid w:val="00BD403C"/>
    <w:rsid w:val="00BD4596"/>
    <w:rsid w:val="00BD4DD9"/>
    <w:rsid w:val="00BD508A"/>
    <w:rsid w:val="00BD52EE"/>
    <w:rsid w:val="00BD70E0"/>
    <w:rsid w:val="00BD75D7"/>
    <w:rsid w:val="00BD7606"/>
    <w:rsid w:val="00BD7A7D"/>
    <w:rsid w:val="00BD7BCC"/>
    <w:rsid w:val="00BD7D45"/>
    <w:rsid w:val="00BD7E46"/>
    <w:rsid w:val="00BE0117"/>
    <w:rsid w:val="00BE02C4"/>
    <w:rsid w:val="00BE062C"/>
    <w:rsid w:val="00BE0CD0"/>
    <w:rsid w:val="00BE0FD2"/>
    <w:rsid w:val="00BE1363"/>
    <w:rsid w:val="00BE15C4"/>
    <w:rsid w:val="00BE165C"/>
    <w:rsid w:val="00BE188D"/>
    <w:rsid w:val="00BE19CF"/>
    <w:rsid w:val="00BE1A23"/>
    <w:rsid w:val="00BE1D24"/>
    <w:rsid w:val="00BE2A24"/>
    <w:rsid w:val="00BE2B95"/>
    <w:rsid w:val="00BE2C95"/>
    <w:rsid w:val="00BE2E9F"/>
    <w:rsid w:val="00BE3089"/>
    <w:rsid w:val="00BE385D"/>
    <w:rsid w:val="00BE3B75"/>
    <w:rsid w:val="00BE3B85"/>
    <w:rsid w:val="00BE3C62"/>
    <w:rsid w:val="00BE42E6"/>
    <w:rsid w:val="00BE4442"/>
    <w:rsid w:val="00BE44BE"/>
    <w:rsid w:val="00BE451A"/>
    <w:rsid w:val="00BE4792"/>
    <w:rsid w:val="00BE4BF5"/>
    <w:rsid w:val="00BE4CC6"/>
    <w:rsid w:val="00BE50B4"/>
    <w:rsid w:val="00BE5DE4"/>
    <w:rsid w:val="00BE62C5"/>
    <w:rsid w:val="00BE6511"/>
    <w:rsid w:val="00BE6971"/>
    <w:rsid w:val="00BE6A15"/>
    <w:rsid w:val="00BE6E12"/>
    <w:rsid w:val="00BE7027"/>
    <w:rsid w:val="00BE7318"/>
    <w:rsid w:val="00BE7583"/>
    <w:rsid w:val="00BE7C1E"/>
    <w:rsid w:val="00BE7C99"/>
    <w:rsid w:val="00BE7DF3"/>
    <w:rsid w:val="00BF0534"/>
    <w:rsid w:val="00BF05F0"/>
    <w:rsid w:val="00BF06A9"/>
    <w:rsid w:val="00BF0915"/>
    <w:rsid w:val="00BF0A58"/>
    <w:rsid w:val="00BF0C8B"/>
    <w:rsid w:val="00BF0FFE"/>
    <w:rsid w:val="00BF168E"/>
    <w:rsid w:val="00BF19D7"/>
    <w:rsid w:val="00BF19F5"/>
    <w:rsid w:val="00BF1C8C"/>
    <w:rsid w:val="00BF1DB5"/>
    <w:rsid w:val="00BF2109"/>
    <w:rsid w:val="00BF23A8"/>
    <w:rsid w:val="00BF23CC"/>
    <w:rsid w:val="00BF26DE"/>
    <w:rsid w:val="00BF2DD4"/>
    <w:rsid w:val="00BF2F94"/>
    <w:rsid w:val="00BF3070"/>
    <w:rsid w:val="00BF30F4"/>
    <w:rsid w:val="00BF32CC"/>
    <w:rsid w:val="00BF339A"/>
    <w:rsid w:val="00BF356D"/>
    <w:rsid w:val="00BF37E3"/>
    <w:rsid w:val="00BF3B12"/>
    <w:rsid w:val="00BF3D7B"/>
    <w:rsid w:val="00BF4921"/>
    <w:rsid w:val="00BF49D1"/>
    <w:rsid w:val="00BF4A63"/>
    <w:rsid w:val="00BF5043"/>
    <w:rsid w:val="00BF53FC"/>
    <w:rsid w:val="00BF59EE"/>
    <w:rsid w:val="00BF5AC3"/>
    <w:rsid w:val="00BF77BC"/>
    <w:rsid w:val="00BF7C3E"/>
    <w:rsid w:val="00BF7EAE"/>
    <w:rsid w:val="00C001AF"/>
    <w:rsid w:val="00C00B71"/>
    <w:rsid w:val="00C00D2E"/>
    <w:rsid w:val="00C00DB1"/>
    <w:rsid w:val="00C01B7A"/>
    <w:rsid w:val="00C01BF1"/>
    <w:rsid w:val="00C02866"/>
    <w:rsid w:val="00C02C58"/>
    <w:rsid w:val="00C02E78"/>
    <w:rsid w:val="00C02EE4"/>
    <w:rsid w:val="00C02F35"/>
    <w:rsid w:val="00C03378"/>
    <w:rsid w:val="00C03C58"/>
    <w:rsid w:val="00C03E9B"/>
    <w:rsid w:val="00C03FF6"/>
    <w:rsid w:val="00C0408B"/>
    <w:rsid w:val="00C049E5"/>
    <w:rsid w:val="00C04AE6"/>
    <w:rsid w:val="00C05D50"/>
    <w:rsid w:val="00C05FF8"/>
    <w:rsid w:val="00C061AD"/>
    <w:rsid w:val="00C06222"/>
    <w:rsid w:val="00C066CB"/>
    <w:rsid w:val="00C066DC"/>
    <w:rsid w:val="00C07433"/>
    <w:rsid w:val="00C07E40"/>
    <w:rsid w:val="00C104EF"/>
    <w:rsid w:val="00C107B8"/>
    <w:rsid w:val="00C10D01"/>
    <w:rsid w:val="00C111CB"/>
    <w:rsid w:val="00C11548"/>
    <w:rsid w:val="00C116A8"/>
    <w:rsid w:val="00C12100"/>
    <w:rsid w:val="00C123BD"/>
    <w:rsid w:val="00C12BB7"/>
    <w:rsid w:val="00C12D7D"/>
    <w:rsid w:val="00C12D88"/>
    <w:rsid w:val="00C12E8D"/>
    <w:rsid w:val="00C13F5A"/>
    <w:rsid w:val="00C142FF"/>
    <w:rsid w:val="00C14312"/>
    <w:rsid w:val="00C144EE"/>
    <w:rsid w:val="00C148F4"/>
    <w:rsid w:val="00C14B46"/>
    <w:rsid w:val="00C1546E"/>
    <w:rsid w:val="00C155BC"/>
    <w:rsid w:val="00C15650"/>
    <w:rsid w:val="00C15894"/>
    <w:rsid w:val="00C15A46"/>
    <w:rsid w:val="00C15D15"/>
    <w:rsid w:val="00C15F31"/>
    <w:rsid w:val="00C15F6A"/>
    <w:rsid w:val="00C16175"/>
    <w:rsid w:val="00C1649B"/>
    <w:rsid w:val="00C16745"/>
    <w:rsid w:val="00C170AA"/>
    <w:rsid w:val="00C1788B"/>
    <w:rsid w:val="00C178A8"/>
    <w:rsid w:val="00C20019"/>
    <w:rsid w:val="00C201B9"/>
    <w:rsid w:val="00C20AB7"/>
    <w:rsid w:val="00C20D12"/>
    <w:rsid w:val="00C20DC9"/>
    <w:rsid w:val="00C20E24"/>
    <w:rsid w:val="00C21022"/>
    <w:rsid w:val="00C21563"/>
    <w:rsid w:val="00C215B6"/>
    <w:rsid w:val="00C215C3"/>
    <w:rsid w:val="00C21737"/>
    <w:rsid w:val="00C21C94"/>
    <w:rsid w:val="00C21CAD"/>
    <w:rsid w:val="00C21D7A"/>
    <w:rsid w:val="00C21E8D"/>
    <w:rsid w:val="00C2249A"/>
    <w:rsid w:val="00C232E9"/>
    <w:rsid w:val="00C23428"/>
    <w:rsid w:val="00C23D54"/>
    <w:rsid w:val="00C2450E"/>
    <w:rsid w:val="00C24B7C"/>
    <w:rsid w:val="00C24CEE"/>
    <w:rsid w:val="00C25787"/>
    <w:rsid w:val="00C257E9"/>
    <w:rsid w:val="00C25CF7"/>
    <w:rsid w:val="00C26BF3"/>
    <w:rsid w:val="00C26D85"/>
    <w:rsid w:val="00C2748C"/>
    <w:rsid w:val="00C27818"/>
    <w:rsid w:val="00C27A77"/>
    <w:rsid w:val="00C27A96"/>
    <w:rsid w:val="00C30C14"/>
    <w:rsid w:val="00C31161"/>
    <w:rsid w:val="00C31186"/>
    <w:rsid w:val="00C3140D"/>
    <w:rsid w:val="00C3213D"/>
    <w:rsid w:val="00C327E8"/>
    <w:rsid w:val="00C33565"/>
    <w:rsid w:val="00C335C4"/>
    <w:rsid w:val="00C338DC"/>
    <w:rsid w:val="00C33944"/>
    <w:rsid w:val="00C33A0F"/>
    <w:rsid w:val="00C33BC8"/>
    <w:rsid w:val="00C34029"/>
    <w:rsid w:val="00C343D6"/>
    <w:rsid w:val="00C34412"/>
    <w:rsid w:val="00C346BF"/>
    <w:rsid w:val="00C348A1"/>
    <w:rsid w:val="00C348FD"/>
    <w:rsid w:val="00C34A54"/>
    <w:rsid w:val="00C34CEA"/>
    <w:rsid w:val="00C354D1"/>
    <w:rsid w:val="00C35883"/>
    <w:rsid w:val="00C35C6E"/>
    <w:rsid w:val="00C3618F"/>
    <w:rsid w:val="00C364AF"/>
    <w:rsid w:val="00C364E5"/>
    <w:rsid w:val="00C36C48"/>
    <w:rsid w:val="00C3706E"/>
    <w:rsid w:val="00C37572"/>
    <w:rsid w:val="00C376ED"/>
    <w:rsid w:val="00C37969"/>
    <w:rsid w:val="00C37E19"/>
    <w:rsid w:val="00C401F3"/>
    <w:rsid w:val="00C4029C"/>
    <w:rsid w:val="00C403B5"/>
    <w:rsid w:val="00C41637"/>
    <w:rsid w:val="00C419F0"/>
    <w:rsid w:val="00C41E93"/>
    <w:rsid w:val="00C426FA"/>
    <w:rsid w:val="00C42B25"/>
    <w:rsid w:val="00C42E35"/>
    <w:rsid w:val="00C43515"/>
    <w:rsid w:val="00C43584"/>
    <w:rsid w:val="00C435BD"/>
    <w:rsid w:val="00C436FC"/>
    <w:rsid w:val="00C43E9B"/>
    <w:rsid w:val="00C43F24"/>
    <w:rsid w:val="00C44062"/>
    <w:rsid w:val="00C443EE"/>
    <w:rsid w:val="00C4455F"/>
    <w:rsid w:val="00C44831"/>
    <w:rsid w:val="00C4490A"/>
    <w:rsid w:val="00C45114"/>
    <w:rsid w:val="00C4548E"/>
    <w:rsid w:val="00C45E8D"/>
    <w:rsid w:val="00C46161"/>
    <w:rsid w:val="00C4634A"/>
    <w:rsid w:val="00C468FF"/>
    <w:rsid w:val="00C46BBB"/>
    <w:rsid w:val="00C4722A"/>
    <w:rsid w:val="00C47AE6"/>
    <w:rsid w:val="00C47BCF"/>
    <w:rsid w:val="00C5024B"/>
    <w:rsid w:val="00C50359"/>
    <w:rsid w:val="00C50696"/>
    <w:rsid w:val="00C50B0D"/>
    <w:rsid w:val="00C50D81"/>
    <w:rsid w:val="00C50EDC"/>
    <w:rsid w:val="00C50F05"/>
    <w:rsid w:val="00C50FB0"/>
    <w:rsid w:val="00C5160B"/>
    <w:rsid w:val="00C5169B"/>
    <w:rsid w:val="00C51794"/>
    <w:rsid w:val="00C51E53"/>
    <w:rsid w:val="00C51FA0"/>
    <w:rsid w:val="00C51FD4"/>
    <w:rsid w:val="00C523F3"/>
    <w:rsid w:val="00C52466"/>
    <w:rsid w:val="00C524F0"/>
    <w:rsid w:val="00C52AD7"/>
    <w:rsid w:val="00C52BAA"/>
    <w:rsid w:val="00C53735"/>
    <w:rsid w:val="00C53C4A"/>
    <w:rsid w:val="00C53DA4"/>
    <w:rsid w:val="00C53DB0"/>
    <w:rsid w:val="00C53E3E"/>
    <w:rsid w:val="00C53E49"/>
    <w:rsid w:val="00C540AC"/>
    <w:rsid w:val="00C5427E"/>
    <w:rsid w:val="00C54702"/>
    <w:rsid w:val="00C548DF"/>
    <w:rsid w:val="00C549C3"/>
    <w:rsid w:val="00C54DE5"/>
    <w:rsid w:val="00C54F61"/>
    <w:rsid w:val="00C550D4"/>
    <w:rsid w:val="00C559E3"/>
    <w:rsid w:val="00C55B50"/>
    <w:rsid w:val="00C55D51"/>
    <w:rsid w:val="00C56198"/>
    <w:rsid w:val="00C561EC"/>
    <w:rsid w:val="00C562C7"/>
    <w:rsid w:val="00C56345"/>
    <w:rsid w:val="00C5638F"/>
    <w:rsid w:val="00C564E0"/>
    <w:rsid w:val="00C56A3F"/>
    <w:rsid w:val="00C56D79"/>
    <w:rsid w:val="00C57020"/>
    <w:rsid w:val="00C57645"/>
    <w:rsid w:val="00C576B6"/>
    <w:rsid w:val="00C57737"/>
    <w:rsid w:val="00C57A29"/>
    <w:rsid w:val="00C57EB6"/>
    <w:rsid w:val="00C57EDE"/>
    <w:rsid w:val="00C604E7"/>
    <w:rsid w:val="00C60559"/>
    <w:rsid w:val="00C606C9"/>
    <w:rsid w:val="00C6070E"/>
    <w:rsid w:val="00C60808"/>
    <w:rsid w:val="00C60A3D"/>
    <w:rsid w:val="00C60AA8"/>
    <w:rsid w:val="00C610AF"/>
    <w:rsid w:val="00C61192"/>
    <w:rsid w:val="00C619BE"/>
    <w:rsid w:val="00C61A64"/>
    <w:rsid w:val="00C61C47"/>
    <w:rsid w:val="00C61D0B"/>
    <w:rsid w:val="00C62525"/>
    <w:rsid w:val="00C62CAC"/>
    <w:rsid w:val="00C63110"/>
    <w:rsid w:val="00C63B38"/>
    <w:rsid w:val="00C63C16"/>
    <w:rsid w:val="00C63F93"/>
    <w:rsid w:val="00C63FB0"/>
    <w:rsid w:val="00C64ABE"/>
    <w:rsid w:val="00C6531C"/>
    <w:rsid w:val="00C6547A"/>
    <w:rsid w:val="00C65BC7"/>
    <w:rsid w:val="00C65EAB"/>
    <w:rsid w:val="00C65FB8"/>
    <w:rsid w:val="00C661FA"/>
    <w:rsid w:val="00C6635A"/>
    <w:rsid w:val="00C663A6"/>
    <w:rsid w:val="00C66574"/>
    <w:rsid w:val="00C66CC0"/>
    <w:rsid w:val="00C67023"/>
    <w:rsid w:val="00C67216"/>
    <w:rsid w:val="00C6794A"/>
    <w:rsid w:val="00C67CDE"/>
    <w:rsid w:val="00C70494"/>
    <w:rsid w:val="00C70D41"/>
    <w:rsid w:val="00C7126E"/>
    <w:rsid w:val="00C717AC"/>
    <w:rsid w:val="00C71888"/>
    <w:rsid w:val="00C7210E"/>
    <w:rsid w:val="00C724FA"/>
    <w:rsid w:val="00C72C5A"/>
    <w:rsid w:val="00C72D05"/>
    <w:rsid w:val="00C72E0F"/>
    <w:rsid w:val="00C72FE5"/>
    <w:rsid w:val="00C72FEC"/>
    <w:rsid w:val="00C73214"/>
    <w:rsid w:val="00C7375F"/>
    <w:rsid w:val="00C737D3"/>
    <w:rsid w:val="00C73DA8"/>
    <w:rsid w:val="00C7414F"/>
    <w:rsid w:val="00C742F6"/>
    <w:rsid w:val="00C74DFF"/>
    <w:rsid w:val="00C74EF0"/>
    <w:rsid w:val="00C7541E"/>
    <w:rsid w:val="00C761D7"/>
    <w:rsid w:val="00C76256"/>
    <w:rsid w:val="00C763C9"/>
    <w:rsid w:val="00C767EB"/>
    <w:rsid w:val="00C77155"/>
    <w:rsid w:val="00C77B7E"/>
    <w:rsid w:val="00C80392"/>
    <w:rsid w:val="00C80860"/>
    <w:rsid w:val="00C80DE9"/>
    <w:rsid w:val="00C812F9"/>
    <w:rsid w:val="00C815D9"/>
    <w:rsid w:val="00C81666"/>
    <w:rsid w:val="00C81745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912"/>
    <w:rsid w:val="00C84ECC"/>
    <w:rsid w:val="00C8556B"/>
    <w:rsid w:val="00C85AB6"/>
    <w:rsid w:val="00C86514"/>
    <w:rsid w:val="00C86961"/>
    <w:rsid w:val="00C87256"/>
    <w:rsid w:val="00C874F2"/>
    <w:rsid w:val="00C87991"/>
    <w:rsid w:val="00C90254"/>
    <w:rsid w:val="00C902DA"/>
    <w:rsid w:val="00C90622"/>
    <w:rsid w:val="00C90FCA"/>
    <w:rsid w:val="00C9121F"/>
    <w:rsid w:val="00C912D3"/>
    <w:rsid w:val="00C918E4"/>
    <w:rsid w:val="00C921C6"/>
    <w:rsid w:val="00C925D4"/>
    <w:rsid w:val="00C931F7"/>
    <w:rsid w:val="00C93543"/>
    <w:rsid w:val="00C936C6"/>
    <w:rsid w:val="00C93B0E"/>
    <w:rsid w:val="00C93D9D"/>
    <w:rsid w:val="00C93EE0"/>
    <w:rsid w:val="00C940C2"/>
    <w:rsid w:val="00C9410B"/>
    <w:rsid w:val="00C94219"/>
    <w:rsid w:val="00C9433B"/>
    <w:rsid w:val="00C9445E"/>
    <w:rsid w:val="00C9471B"/>
    <w:rsid w:val="00C9497A"/>
    <w:rsid w:val="00C94DD2"/>
    <w:rsid w:val="00C94E99"/>
    <w:rsid w:val="00C94F46"/>
    <w:rsid w:val="00C95985"/>
    <w:rsid w:val="00C95C7B"/>
    <w:rsid w:val="00C96424"/>
    <w:rsid w:val="00C9649D"/>
    <w:rsid w:val="00C9664C"/>
    <w:rsid w:val="00C968EA"/>
    <w:rsid w:val="00C9697C"/>
    <w:rsid w:val="00C97080"/>
    <w:rsid w:val="00C9712E"/>
    <w:rsid w:val="00C9756A"/>
    <w:rsid w:val="00C9761E"/>
    <w:rsid w:val="00C979AD"/>
    <w:rsid w:val="00C97AE4"/>
    <w:rsid w:val="00CA042D"/>
    <w:rsid w:val="00CA1411"/>
    <w:rsid w:val="00CA1476"/>
    <w:rsid w:val="00CA1925"/>
    <w:rsid w:val="00CA1A9E"/>
    <w:rsid w:val="00CA1B5D"/>
    <w:rsid w:val="00CA1DA9"/>
    <w:rsid w:val="00CA206F"/>
    <w:rsid w:val="00CA26A2"/>
    <w:rsid w:val="00CA2F0F"/>
    <w:rsid w:val="00CA2F34"/>
    <w:rsid w:val="00CA2F77"/>
    <w:rsid w:val="00CA3597"/>
    <w:rsid w:val="00CA3F83"/>
    <w:rsid w:val="00CA405E"/>
    <w:rsid w:val="00CA45F3"/>
    <w:rsid w:val="00CA5015"/>
    <w:rsid w:val="00CA554D"/>
    <w:rsid w:val="00CA5CC4"/>
    <w:rsid w:val="00CA6338"/>
    <w:rsid w:val="00CA6424"/>
    <w:rsid w:val="00CA661A"/>
    <w:rsid w:val="00CA695B"/>
    <w:rsid w:val="00CA6A38"/>
    <w:rsid w:val="00CA7465"/>
    <w:rsid w:val="00CA7873"/>
    <w:rsid w:val="00CA7BF9"/>
    <w:rsid w:val="00CA7CDB"/>
    <w:rsid w:val="00CB0330"/>
    <w:rsid w:val="00CB0D29"/>
    <w:rsid w:val="00CB19BD"/>
    <w:rsid w:val="00CB1C98"/>
    <w:rsid w:val="00CB1DB0"/>
    <w:rsid w:val="00CB1DDF"/>
    <w:rsid w:val="00CB208E"/>
    <w:rsid w:val="00CB22B8"/>
    <w:rsid w:val="00CB22D1"/>
    <w:rsid w:val="00CB284A"/>
    <w:rsid w:val="00CB2A10"/>
    <w:rsid w:val="00CB2B4A"/>
    <w:rsid w:val="00CB2B62"/>
    <w:rsid w:val="00CB3239"/>
    <w:rsid w:val="00CB3384"/>
    <w:rsid w:val="00CB39C3"/>
    <w:rsid w:val="00CB3C53"/>
    <w:rsid w:val="00CB41A0"/>
    <w:rsid w:val="00CB46DD"/>
    <w:rsid w:val="00CB48CE"/>
    <w:rsid w:val="00CB4B39"/>
    <w:rsid w:val="00CB4F93"/>
    <w:rsid w:val="00CB50AA"/>
    <w:rsid w:val="00CB5236"/>
    <w:rsid w:val="00CB53AA"/>
    <w:rsid w:val="00CB56E3"/>
    <w:rsid w:val="00CB56FE"/>
    <w:rsid w:val="00CB57EA"/>
    <w:rsid w:val="00CB58FD"/>
    <w:rsid w:val="00CB5C7A"/>
    <w:rsid w:val="00CB6246"/>
    <w:rsid w:val="00CB6302"/>
    <w:rsid w:val="00CB67A2"/>
    <w:rsid w:val="00CB68A1"/>
    <w:rsid w:val="00CB6DDE"/>
    <w:rsid w:val="00CB73D9"/>
    <w:rsid w:val="00CB76D3"/>
    <w:rsid w:val="00CB78C2"/>
    <w:rsid w:val="00CB7FBD"/>
    <w:rsid w:val="00CC0051"/>
    <w:rsid w:val="00CC00AE"/>
    <w:rsid w:val="00CC0877"/>
    <w:rsid w:val="00CC09D2"/>
    <w:rsid w:val="00CC0C1D"/>
    <w:rsid w:val="00CC0C4B"/>
    <w:rsid w:val="00CC0F0A"/>
    <w:rsid w:val="00CC142D"/>
    <w:rsid w:val="00CC1439"/>
    <w:rsid w:val="00CC1945"/>
    <w:rsid w:val="00CC1A14"/>
    <w:rsid w:val="00CC1D30"/>
    <w:rsid w:val="00CC1F5A"/>
    <w:rsid w:val="00CC2229"/>
    <w:rsid w:val="00CC2632"/>
    <w:rsid w:val="00CC2C5E"/>
    <w:rsid w:val="00CC2C67"/>
    <w:rsid w:val="00CC2FF6"/>
    <w:rsid w:val="00CC3A02"/>
    <w:rsid w:val="00CC3BC7"/>
    <w:rsid w:val="00CC3F4C"/>
    <w:rsid w:val="00CC405C"/>
    <w:rsid w:val="00CC4467"/>
    <w:rsid w:val="00CC476E"/>
    <w:rsid w:val="00CC4ADD"/>
    <w:rsid w:val="00CC5026"/>
    <w:rsid w:val="00CC53CB"/>
    <w:rsid w:val="00CC58B1"/>
    <w:rsid w:val="00CC5B44"/>
    <w:rsid w:val="00CC6223"/>
    <w:rsid w:val="00CC67C6"/>
    <w:rsid w:val="00CC68A4"/>
    <w:rsid w:val="00CC693B"/>
    <w:rsid w:val="00CC69D4"/>
    <w:rsid w:val="00CC6BBC"/>
    <w:rsid w:val="00CC78CA"/>
    <w:rsid w:val="00CC7C23"/>
    <w:rsid w:val="00CC7D49"/>
    <w:rsid w:val="00CD0651"/>
    <w:rsid w:val="00CD1118"/>
    <w:rsid w:val="00CD1263"/>
    <w:rsid w:val="00CD1421"/>
    <w:rsid w:val="00CD1447"/>
    <w:rsid w:val="00CD1595"/>
    <w:rsid w:val="00CD181D"/>
    <w:rsid w:val="00CD207D"/>
    <w:rsid w:val="00CD21C8"/>
    <w:rsid w:val="00CD24C9"/>
    <w:rsid w:val="00CD2511"/>
    <w:rsid w:val="00CD253D"/>
    <w:rsid w:val="00CD28C3"/>
    <w:rsid w:val="00CD2E96"/>
    <w:rsid w:val="00CD2F9A"/>
    <w:rsid w:val="00CD2FE2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2D9"/>
    <w:rsid w:val="00CD57DE"/>
    <w:rsid w:val="00CD58E0"/>
    <w:rsid w:val="00CD6094"/>
    <w:rsid w:val="00CD6D5D"/>
    <w:rsid w:val="00CD6DED"/>
    <w:rsid w:val="00CD770E"/>
    <w:rsid w:val="00CD7DE3"/>
    <w:rsid w:val="00CD7E09"/>
    <w:rsid w:val="00CE01DF"/>
    <w:rsid w:val="00CE0357"/>
    <w:rsid w:val="00CE0389"/>
    <w:rsid w:val="00CE0680"/>
    <w:rsid w:val="00CE0AC7"/>
    <w:rsid w:val="00CE0AF0"/>
    <w:rsid w:val="00CE112C"/>
    <w:rsid w:val="00CE127F"/>
    <w:rsid w:val="00CE13B9"/>
    <w:rsid w:val="00CE176C"/>
    <w:rsid w:val="00CE178F"/>
    <w:rsid w:val="00CE1ACA"/>
    <w:rsid w:val="00CE1EBA"/>
    <w:rsid w:val="00CE1FF4"/>
    <w:rsid w:val="00CE202C"/>
    <w:rsid w:val="00CE278F"/>
    <w:rsid w:val="00CE317D"/>
    <w:rsid w:val="00CE3ADD"/>
    <w:rsid w:val="00CE40EC"/>
    <w:rsid w:val="00CE42DF"/>
    <w:rsid w:val="00CE4B7E"/>
    <w:rsid w:val="00CE4C17"/>
    <w:rsid w:val="00CE4FF5"/>
    <w:rsid w:val="00CE5003"/>
    <w:rsid w:val="00CE58BC"/>
    <w:rsid w:val="00CE5F67"/>
    <w:rsid w:val="00CE6668"/>
    <w:rsid w:val="00CE7A4B"/>
    <w:rsid w:val="00CE7C1F"/>
    <w:rsid w:val="00CE7FBB"/>
    <w:rsid w:val="00CF018B"/>
    <w:rsid w:val="00CF0234"/>
    <w:rsid w:val="00CF06E2"/>
    <w:rsid w:val="00CF075C"/>
    <w:rsid w:val="00CF0CEC"/>
    <w:rsid w:val="00CF0ED6"/>
    <w:rsid w:val="00CF1075"/>
    <w:rsid w:val="00CF1640"/>
    <w:rsid w:val="00CF1A39"/>
    <w:rsid w:val="00CF1AD3"/>
    <w:rsid w:val="00CF1D3B"/>
    <w:rsid w:val="00CF1F4A"/>
    <w:rsid w:val="00CF200F"/>
    <w:rsid w:val="00CF220B"/>
    <w:rsid w:val="00CF23D2"/>
    <w:rsid w:val="00CF2562"/>
    <w:rsid w:val="00CF2623"/>
    <w:rsid w:val="00CF26A4"/>
    <w:rsid w:val="00CF2757"/>
    <w:rsid w:val="00CF293B"/>
    <w:rsid w:val="00CF2D90"/>
    <w:rsid w:val="00CF2F82"/>
    <w:rsid w:val="00CF3242"/>
    <w:rsid w:val="00CF3301"/>
    <w:rsid w:val="00CF37BC"/>
    <w:rsid w:val="00CF3843"/>
    <w:rsid w:val="00CF39B8"/>
    <w:rsid w:val="00CF3E48"/>
    <w:rsid w:val="00CF4AB1"/>
    <w:rsid w:val="00CF4E11"/>
    <w:rsid w:val="00CF5A24"/>
    <w:rsid w:val="00CF5F4D"/>
    <w:rsid w:val="00CF627F"/>
    <w:rsid w:val="00CF650D"/>
    <w:rsid w:val="00CF672B"/>
    <w:rsid w:val="00CF67AD"/>
    <w:rsid w:val="00CF6AA3"/>
    <w:rsid w:val="00CF7391"/>
    <w:rsid w:val="00CF7C93"/>
    <w:rsid w:val="00CF7D55"/>
    <w:rsid w:val="00CF7E02"/>
    <w:rsid w:val="00D00054"/>
    <w:rsid w:val="00D00481"/>
    <w:rsid w:val="00D004D7"/>
    <w:rsid w:val="00D0055E"/>
    <w:rsid w:val="00D008D1"/>
    <w:rsid w:val="00D00B22"/>
    <w:rsid w:val="00D010E7"/>
    <w:rsid w:val="00D01751"/>
    <w:rsid w:val="00D018A6"/>
    <w:rsid w:val="00D01B54"/>
    <w:rsid w:val="00D01C72"/>
    <w:rsid w:val="00D02353"/>
    <w:rsid w:val="00D02484"/>
    <w:rsid w:val="00D02962"/>
    <w:rsid w:val="00D033D5"/>
    <w:rsid w:val="00D03554"/>
    <w:rsid w:val="00D037F4"/>
    <w:rsid w:val="00D03BC2"/>
    <w:rsid w:val="00D03D96"/>
    <w:rsid w:val="00D0403B"/>
    <w:rsid w:val="00D0449A"/>
    <w:rsid w:val="00D04710"/>
    <w:rsid w:val="00D0510E"/>
    <w:rsid w:val="00D05369"/>
    <w:rsid w:val="00D0611B"/>
    <w:rsid w:val="00D0616B"/>
    <w:rsid w:val="00D06224"/>
    <w:rsid w:val="00D070EE"/>
    <w:rsid w:val="00D0711C"/>
    <w:rsid w:val="00D07145"/>
    <w:rsid w:val="00D0754C"/>
    <w:rsid w:val="00D076B3"/>
    <w:rsid w:val="00D0782E"/>
    <w:rsid w:val="00D079D2"/>
    <w:rsid w:val="00D07AA0"/>
    <w:rsid w:val="00D07EFD"/>
    <w:rsid w:val="00D10AD0"/>
    <w:rsid w:val="00D10D3E"/>
    <w:rsid w:val="00D10F78"/>
    <w:rsid w:val="00D11281"/>
    <w:rsid w:val="00D117A9"/>
    <w:rsid w:val="00D11B82"/>
    <w:rsid w:val="00D120FD"/>
    <w:rsid w:val="00D1226A"/>
    <w:rsid w:val="00D123E4"/>
    <w:rsid w:val="00D1288F"/>
    <w:rsid w:val="00D1391C"/>
    <w:rsid w:val="00D13B14"/>
    <w:rsid w:val="00D13FA0"/>
    <w:rsid w:val="00D146DC"/>
    <w:rsid w:val="00D148E5"/>
    <w:rsid w:val="00D1520E"/>
    <w:rsid w:val="00D1589D"/>
    <w:rsid w:val="00D15E33"/>
    <w:rsid w:val="00D162AE"/>
    <w:rsid w:val="00D1660B"/>
    <w:rsid w:val="00D16AF1"/>
    <w:rsid w:val="00D172F0"/>
    <w:rsid w:val="00D174CB"/>
    <w:rsid w:val="00D17A1C"/>
    <w:rsid w:val="00D17D24"/>
    <w:rsid w:val="00D207E5"/>
    <w:rsid w:val="00D207FB"/>
    <w:rsid w:val="00D20975"/>
    <w:rsid w:val="00D20980"/>
    <w:rsid w:val="00D20FB6"/>
    <w:rsid w:val="00D21191"/>
    <w:rsid w:val="00D214C0"/>
    <w:rsid w:val="00D21627"/>
    <w:rsid w:val="00D21DC9"/>
    <w:rsid w:val="00D21E4E"/>
    <w:rsid w:val="00D221F7"/>
    <w:rsid w:val="00D2222E"/>
    <w:rsid w:val="00D224F6"/>
    <w:rsid w:val="00D2254B"/>
    <w:rsid w:val="00D22D84"/>
    <w:rsid w:val="00D2305F"/>
    <w:rsid w:val="00D234CE"/>
    <w:rsid w:val="00D23904"/>
    <w:rsid w:val="00D244D3"/>
    <w:rsid w:val="00D2456D"/>
    <w:rsid w:val="00D24DC7"/>
    <w:rsid w:val="00D24E0C"/>
    <w:rsid w:val="00D251A4"/>
    <w:rsid w:val="00D2529A"/>
    <w:rsid w:val="00D2546F"/>
    <w:rsid w:val="00D257FE"/>
    <w:rsid w:val="00D25A32"/>
    <w:rsid w:val="00D25DA0"/>
    <w:rsid w:val="00D2607E"/>
    <w:rsid w:val="00D2651E"/>
    <w:rsid w:val="00D2662F"/>
    <w:rsid w:val="00D27341"/>
    <w:rsid w:val="00D27620"/>
    <w:rsid w:val="00D30000"/>
    <w:rsid w:val="00D3054F"/>
    <w:rsid w:val="00D3084A"/>
    <w:rsid w:val="00D30C70"/>
    <w:rsid w:val="00D30E8C"/>
    <w:rsid w:val="00D313ED"/>
    <w:rsid w:val="00D3160F"/>
    <w:rsid w:val="00D3183C"/>
    <w:rsid w:val="00D31858"/>
    <w:rsid w:val="00D31A3C"/>
    <w:rsid w:val="00D32026"/>
    <w:rsid w:val="00D3215D"/>
    <w:rsid w:val="00D3230A"/>
    <w:rsid w:val="00D32D2F"/>
    <w:rsid w:val="00D3398E"/>
    <w:rsid w:val="00D33C61"/>
    <w:rsid w:val="00D34113"/>
    <w:rsid w:val="00D35547"/>
    <w:rsid w:val="00D358FD"/>
    <w:rsid w:val="00D3600C"/>
    <w:rsid w:val="00D364D7"/>
    <w:rsid w:val="00D368EE"/>
    <w:rsid w:val="00D36DB2"/>
    <w:rsid w:val="00D36E17"/>
    <w:rsid w:val="00D377CB"/>
    <w:rsid w:val="00D37CBA"/>
    <w:rsid w:val="00D4011A"/>
    <w:rsid w:val="00D4013B"/>
    <w:rsid w:val="00D4079B"/>
    <w:rsid w:val="00D407D5"/>
    <w:rsid w:val="00D40972"/>
    <w:rsid w:val="00D41634"/>
    <w:rsid w:val="00D41AB2"/>
    <w:rsid w:val="00D41F09"/>
    <w:rsid w:val="00D41F9E"/>
    <w:rsid w:val="00D420C5"/>
    <w:rsid w:val="00D420DB"/>
    <w:rsid w:val="00D425BD"/>
    <w:rsid w:val="00D42806"/>
    <w:rsid w:val="00D428C0"/>
    <w:rsid w:val="00D42D5C"/>
    <w:rsid w:val="00D42E15"/>
    <w:rsid w:val="00D42F47"/>
    <w:rsid w:val="00D431F9"/>
    <w:rsid w:val="00D43616"/>
    <w:rsid w:val="00D43D8D"/>
    <w:rsid w:val="00D440F2"/>
    <w:rsid w:val="00D44511"/>
    <w:rsid w:val="00D44932"/>
    <w:rsid w:val="00D449EC"/>
    <w:rsid w:val="00D44CAB"/>
    <w:rsid w:val="00D45081"/>
    <w:rsid w:val="00D4526E"/>
    <w:rsid w:val="00D4533E"/>
    <w:rsid w:val="00D453DF"/>
    <w:rsid w:val="00D4559F"/>
    <w:rsid w:val="00D45606"/>
    <w:rsid w:val="00D4566A"/>
    <w:rsid w:val="00D456E5"/>
    <w:rsid w:val="00D457AA"/>
    <w:rsid w:val="00D461ED"/>
    <w:rsid w:val="00D472BA"/>
    <w:rsid w:val="00D47390"/>
    <w:rsid w:val="00D47620"/>
    <w:rsid w:val="00D479E2"/>
    <w:rsid w:val="00D47A64"/>
    <w:rsid w:val="00D50921"/>
    <w:rsid w:val="00D51201"/>
    <w:rsid w:val="00D513A5"/>
    <w:rsid w:val="00D51856"/>
    <w:rsid w:val="00D5198E"/>
    <w:rsid w:val="00D51F4D"/>
    <w:rsid w:val="00D52BEC"/>
    <w:rsid w:val="00D52D15"/>
    <w:rsid w:val="00D530F2"/>
    <w:rsid w:val="00D53723"/>
    <w:rsid w:val="00D53879"/>
    <w:rsid w:val="00D53947"/>
    <w:rsid w:val="00D541C5"/>
    <w:rsid w:val="00D545E1"/>
    <w:rsid w:val="00D5484D"/>
    <w:rsid w:val="00D54978"/>
    <w:rsid w:val="00D54987"/>
    <w:rsid w:val="00D549F0"/>
    <w:rsid w:val="00D54B4E"/>
    <w:rsid w:val="00D54F98"/>
    <w:rsid w:val="00D5527F"/>
    <w:rsid w:val="00D555A4"/>
    <w:rsid w:val="00D558F9"/>
    <w:rsid w:val="00D559B0"/>
    <w:rsid w:val="00D55F9E"/>
    <w:rsid w:val="00D560C9"/>
    <w:rsid w:val="00D56925"/>
    <w:rsid w:val="00D56C58"/>
    <w:rsid w:val="00D56DEA"/>
    <w:rsid w:val="00D56E22"/>
    <w:rsid w:val="00D56E2A"/>
    <w:rsid w:val="00D573CF"/>
    <w:rsid w:val="00D576BE"/>
    <w:rsid w:val="00D577AB"/>
    <w:rsid w:val="00D578BB"/>
    <w:rsid w:val="00D57EAF"/>
    <w:rsid w:val="00D60245"/>
    <w:rsid w:val="00D60410"/>
    <w:rsid w:val="00D6061C"/>
    <w:rsid w:val="00D60782"/>
    <w:rsid w:val="00D60931"/>
    <w:rsid w:val="00D60F07"/>
    <w:rsid w:val="00D610DC"/>
    <w:rsid w:val="00D611CB"/>
    <w:rsid w:val="00D61331"/>
    <w:rsid w:val="00D618E6"/>
    <w:rsid w:val="00D61A9A"/>
    <w:rsid w:val="00D61AB4"/>
    <w:rsid w:val="00D61ACA"/>
    <w:rsid w:val="00D61F55"/>
    <w:rsid w:val="00D6272A"/>
    <w:rsid w:val="00D62759"/>
    <w:rsid w:val="00D62B8D"/>
    <w:rsid w:val="00D62C52"/>
    <w:rsid w:val="00D62DFE"/>
    <w:rsid w:val="00D62E86"/>
    <w:rsid w:val="00D62F53"/>
    <w:rsid w:val="00D63409"/>
    <w:rsid w:val="00D638B2"/>
    <w:rsid w:val="00D63E51"/>
    <w:rsid w:val="00D646EF"/>
    <w:rsid w:val="00D64A37"/>
    <w:rsid w:val="00D64B5C"/>
    <w:rsid w:val="00D64F84"/>
    <w:rsid w:val="00D65321"/>
    <w:rsid w:val="00D65490"/>
    <w:rsid w:val="00D6581C"/>
    <w:rsid w:val="00D65B79"/>
    <w:rsid w:val="00D66481"/>
    <w:rsid w:val="00D6687E"/>
    <w:rsid w:val="00D66B2D"/>
    <w:rsid w:val="00D66C2A"/>
    <w:rsid w:val="00D66FC3"/>
    <w:rsid w:val="00D671B5"/>
    <w:rsid w:val="00D70682"/>
    <w:rsid w:val="00D70F3B"/>
    <w:rsid w:val="00D71A97"/>
    <w:rsid w:val="00D71FCC"/>
    <w:rsid w:val="00D7279B"/>
    <w:rsid w:val="00D72A55"/>
    <w:rsid w:val="00D72C46"/>
    <w:rsid w:val="00D72F97"/>
    <w:rsid w:val="00D736F6"/>
    <w:rsid w:val="00D73C86"/>
    <w:rsid w:val="00D73E9C"/>
    <w:rsid w:val="00D73FA2"/>
    <w:rsid w:val="00D74016"/>
    <w:rsid w:val="00D7448C"/>
    <w:rsid w:val="00D7489E"/>
    <w:rsid w:val="00D74D9B"/>
    <w:rsid w:val="00D75F93"/>
    <w:rsid w:val="00D761E0"/>
    <w:rsid w:val="00D7688E"/>
    <w:rsid w:val="00D771A9"/>
    <w:rsid w:val="00D77851"/>
    <w:rsid w:val="00D77AAE"/>
    <w:rsid w:val="00D77AC6"/>
    <w:rsid w:val="00D80569"/>
    <w:rsid w:val="00D80740"/>
    <w:rsid w:val="00D80CD1"/>
    <w:rsid w:val="00D80E4F"/>
    <w:rsid w:val="00D80F86"/>
    <w:rsid w:val="00D814E3"/>
    <w:rsid w:val="00D817A0"/>
    <w:rsid w:val="00D821F2"/>
    <w:rsid w:val="00D82AC6"/>
    <w:rsid w:val="00D82ADB"/>
    <w:rsid w:val="00D82C70"/>
    <w:rsid w:val="00D83228"/>
    <w:rsid w:val="00D838B5"/>
    <w:rsid w:val="00D8397F"/>
    <w:rsid w:val="00D83B4A"/>
    <w:rsid w:val="00D83F1D"/>
    <w:rsid w:val="00D84389"/>
    <w:rsid w:val="00D845E6"/>
    <w:rsid w:val="00D848AB"/>
    <w:rsid w:val="00D84976"/>
    <w:rsid w:val="00D84B9E"/>
    <w:rsid w:val="00D84FAC"/>
    <w:rsid w:val="00D851D5"/>
    <w:rsid w:val="00D857EB"/>
    <w:rsid w:val="00D858C6"/>
    <w:rsid w:val="00D85DD2"/>
    <w:rsid w:val="00D86204"/>
    <w:rsid w:val="00D865E8"/>
    <w:rsid w:val="00D86A98"/>
    <w:rsid w:val="00D87F34"/>
    <w:rsid w:val="00D9020A"/>
    <w:rsid w:val="00D90219"/>
    <w:rsid w:val="00D90341"/>
    <w:rsid w:val="00D90D16"/>
    <w:rsid w:val="00D9106C"/>
    <w:rsid w:val="00D91645"/>
    <w:rsid w:val="00D91658"/>
    <w:rsid w:val="00D91782"/>
    <w:rsid w:val="00D919BA"/>
    <w:rsid w:val="00D919CE"/>
    <w:rsid w:val="00D91BE2"/>
    <w:rsid w:val="00D91DF8"/>
    <w:rsid w:val="00D91FFC"/>
    <w:rsid w:val="00D92076"/>
    <w:rsid w:val="00D92B95"/>
    <w:rsid w:val="00D92C2A"/>
    <w:rsid w:val="00D92E5B"/>
    <w:rsid w:val="00D9315B"/>
    <w:rsid w:val="00D93171"/>
    <w:rsid w:val="00D93378"/>
    <w:rsid w:val="00D93470"/>
    <w:rsid w:val="00D93978"/>
    <w:rsid w:val="00D93A14"/>
    <w:rsid w:val="00D93B57"/>
    <w:rsid w:val="00D942D3"/>
    <w:rsid w:val="00D94899"/>
    <w:rsid w:val="00D948DF"/>
    <w:rsid w:val="00D94E06"/>
    <w:rsid w:val="00D94FD0"/>
    <w:rsid w:val="00D95024"/>
    <w:rsid w:val="00D956F3"/>
    <w:rsid w:val="00D95FBB"/>
    <w:rsid w:val="00D9623B"/>
    <w:rsid w:val="00D963BF"/>
    <w:rsid w:val="00D96812"/>
    <w:rsid w:val="00D96A07"/>
    <w:rsid w:val="00D96A50"/>
    <w:rsid w:val="00D96C5A"/>
    <w:rsid w:val="00D9710C"/>
    <w:rsid w:val="00D972DD"/>
    <w:rsid w:val="00D97356"/>
    <w:rsid w:val="00D97686"/>
    <w:rsid w:val="00D97B3A"/>
    <w:rsid w:val="00D97D2B"/>
    <w:rsid w:val="00DA03F8"/>
    <w:rsid w:val="00DA0821"/>
    <w:rsid w:val="00DA0836"/>
    <w:rsid w:val="00DA0838"/>
    <w:rsid w:val="00DA0AEA"/>
    <w:rsid w:val="00DA0DF9"/>
    <w:rsid w:val="00DA0E28"/>
    <w:rsid w:val="00DA132A"/>
    <w:rsid w:val="00DA2010"/>
    <w:rsid w:val="00DA2097"/>
    <w:rsid w:val="00DA224D"/>
    <w:rsid w:val="00DA2811"/>
    <w:rsid w:val="00DA30F3"/>
    <w:rsid w:val="00DA324A"/>
    <w:rsid w:val="00DA3359"/>
    <w:rsid w:val="00DA3515"/>
    <w:rsid w:val="00DA3538"/>
    <w:rsid w:val="00DA3AC1"/>
    <w:rsid w:val="00DA3AEB"/>
    <w:rsid w:val="00DA4049"/>
    <w:rsid w:val="00DA4520"/>
    <w:rsid w:val="00DA4B20"/>
    <w:rsid w:val="00DA4B6C"/>
    <w:rsid w:val="00DA4C12"/>
    <w:rsid w:val="00DA53F0"/>
    <w:rsid w:val="00DA575F"/>
    <w:rsid w:val="00DA5E37"/>
    <w:rsid w:val="00DA5F50"/>
    <w:rsid w:val="00DA60E3"/>
    <w:rsid w:val="00DA63C9"/>
    <w:rsid w:val="00DA6777"/>
    <w:rsid w:val="00DA6789"/>
    <w:rsid w:val="00DA70C1"/>
    <w:rsid w:val="00DA70E6"/>
    <w:rsid w:val="00DA70FB"/>
    <w:rsid w:val="00DA7273"/>
    <w:rsid w:val="00DA72CB"/>
    <w:rsid w:val="00DA74CA"/>
    <w:rsid w:val="00DA7E54"/>
    <w:rsid w:val="00DA7E8B"/>
    <w:rsid w:val="00DB02F6"/>
    <w:rsid w:val="00DB0C8C"/>
    <w:rsid w:val="00DB0CF5"/>
    <w:rsid w:val="00DB0D2F"/>
    <w:rsid w:val="00DB0E46"/>
    <w:rsid w:val="00DB0F33"/>
    <w:rsid w:val="00DB138F"/>
    <w:rsid w:val="00DB241E"/>
    <w:rsid w:val="00DB273F"/>
    <w:rsid w:val="00DB297C"/>
    <w:rsid w:val="00DB2F2E"/>
    <w:rsid w:val="00DB2F40"/>
    <w:rsid w:val="00DB32FF"/>
    <w:rsid w:val="00DB36EB"/>
    <w:rsid w:val="00DB39DE"/>
    <w:rsid w:val="00DB3A1F"/>
    <w:rsid w:val="00DB3BEA"/>
    <w:rsid w:val="00DB3FC0"/>
    <w:rsid w:val="00DB45EE"/>
    <w:rsid w:val="00DB45FE"/>
    <w:rsid w:val="00DB4A3B"/>
    <w:rsid w:val="00DB4D4F"/>
    <w:rsid w:val="00DB4EF5"/>
    <w:rsid w:val="00DB52D0"/>
    <w:rsid w:val="00DB5AC5"/>
    <w:rsid w:val="00DB5B63"/>
    <w:rsid w:val="00DB63EF"/>
    <w:rsid w:val="00DB6AD7"/>
    <w:rsid w:val="00DB6AFA"/>
    <w:rsid w:val="00DB71D8"/>
    <w:rsid w:val="00DB7244"/>
    <w:rsid w:val="00DB773E"/>
    <w:rsid w:val="00DB7968"/>
    <w:rsid w:val="00DB7990"/>
    <w:rsid w:val="00DB7A48"/>
    <w:rsid w:val="00DB7DBF"/>
    <w:rsid w:val="00DB7DE8"/>
    <w:rsid w:val="00DC0063"/>
    <w:rsid w:val="00DC0455"/>
    <w:rsid w:val="00DC046E"/>
    <w:rsid w:val="00DC0830"/>
    <w:rsid w:val="00DC1517"/>
    <w:rsid w:val="00DC16AA"/>
    <w:rsid w:val="00DC17D2"/>
    <w:rsid w:val="00DC1FEB"/>
    <w:rsid w:val="00DC2570"/>
    <w:rsid w:val="00DC2623"/>
    <w:rsid w:val="00DC2644"/>
    <w:rsid w:val="00DC2728"/>
    <w:rsid w:val="00DC2835"/>
    <w:rsid w:val="00DC2C26"/>
    <w:rsid w:val="00DC2FB1"/>
    <w:rsid w:val="00DC300F"/>
    <w:rsid w:val="00DC3116"/>
    <w:rsid w:val="00DC373B"/>
    <w:rsid w:val="00DC3A31"/>
    <w:rsid w:val="00DC3C4B"/>
    <w:rsid w:val="00DC41E3"/>
    <w:rsid w:val="00DC46C9"/>
    <w:rsid w:val="00DC47D1"/>
    <w:rsid w:val="00DC528E"/>
    <w:rsid w:val="00DC598F"/>
    <w:rsid w:val="00DC5CAB"/>
    <w:rsid w:val="00DC5EB2"/>
    <w:rsid w:val="00DC6004"/>
    <w:rsid w:val="00DC65F4"/>
    <w:rsid w:val="00DC691F"/>
    <w:rsid w:val="00DC6C17"/>
    <w:rsid w:val="00DC6D71"/>
    <w:rsid w:val="00DC7164"/>
    <w:rsid w:val="00DC7261"/>
    <w:rsid w:val="00DC72BD"/>
    <w:rsid w:val="00DC7A89"/>
    <w:rsid w:val="00DD0837"/>
    <w:rsid w:val="00DD08EE"/>
    <w:rsid w:val="00DD090C"/>
    <w:rsid w:val="00DD0A57"/>
    <w:rsid w:val="00DD0BB9"/>
    <w:rsid w:val="00DD0D48"/>
    <w:rsid w:val="00DD0DA4"/>
    <w:rsid w:val="00DD0E9C"/>
    <w:rsid w:val="00DD1196"/>
    <w:rsid w:val="00DD14D2"/>
    <w:rsid w:val="00DD1B23"/>
    <w:rsid w:val="00DD206B"/>
    <w:rsid w:val="00DD210D"/>
    <w:rsid w:val="00DD225F"/>
    <w:rsid w:val="00DD2756"/>
    <w:rsid w:val="00DD27CD"/>
    <w:rsid w:val="00DD28A8"/>
    <w:rsid w:val="00DD2991"/>
    <w:rsid w:val="00DD29AF"/>
    <w:rsid w:val="00DD29B0"/>
    <w:rsid w:val="00DD301B"/>
    <w:rsid w:val="00DD3074"/>
    <w:rsid w:val="00DD3194"/>
    <w:rsid w:val="00DD33C4"/>
    <w:rsid w:val="00DD3F5F"/>
    <w:rsid w:val="00DD430C"/>
    <w:rsid w:val="00DD44CA"/>
    <w:rsid w:val="00DD45CF"/>
    <w:rsid w:val="00DD4CFE"/>
    <w:rsid w:val="00DD4E58"/>
    <w:rsid w:val="00DD4F00"/>
    <w:rsid w:val="00DD54D2"/>
    <w:rsid w:val="00DD59B7"/>
    <w:rsid w:val="00DD5B65"/>
    <w:rsid w:val="00DD5BBA"/>
    <w:rsid w:val="00DD629D"/>
    <w:rsid w:val="00DD6473"/>
    <w:rsid w:val="00DD6580"/>
    <w:rsid w:val="00DD6C5D"/>
    <w:rsid w:val="00DD6E59"/>
    <w:rsid w:val="00DD7000"/>
    <w:rsid w:val="00DD709D"/>
    <w:rsid w:val="00DD714C"/>
    <w:rsid w:val="00DE0271"/>
    <w:rsid w:val="00DE068F"/>
    <w:rsid w:val="00DE0A1A"/>
    <w:rsid w:val="00DE0B5E"/>
    <w:rsid w:val="00DE0BC5"/>
    <w:rsid w:val="00DE10FB"/>
    <w:rsid w:val="00DE1198"/>
    <w:rsid w:val="00DE13D8"/>
    <w:rsid w:val="00DE14AC"/>
    <w:rsid w:val="00DE1810"/>
    <w:rsid w:val="00DE2048"/>
    <w:rsid w:val="00DE208E"/>
    <w:rsid w:val="00DE23D3"/>
    <w:rsid w:val="00DE25EE"/>
    <w:rsid w:val="00DE337C"/>
    <w:rsid w:val="00DE3453"/>
    <w:rsid w:val="00DE399B"/>
    <w:rsid w:val="00DE3A35"/>
    <w:rsid w:val="00DE3DAE"/>
    <w:rsid w:val="00DE3EB5"/>
    <w:rsid w:val="00DE4006"/>
    <w:rsid w:val="00DE40EB"/>
    <w:rsid w:val="00DE45A1"/>
    <w:rsid w:val="00DE4741"/>
    <w:rsid w:val="00DE4809"/>
    <w:rsid w:val="00DE4C0D"/>
    <w:rsid w:val="00DE5559"/>
    <w:rsid w:val="00DE5A3A"/>
    <w:rsid w:val="00DE5D0B"/>
    <w:rsid w:val="00DE5D27"/>
    <w:rsid w:val="00DE607E"/>
    <w:rsid w:val="00DE64D6"/>
    <w:rsid w:val="00DE667E"/>
    <w:rsid w:val="00DE75D0"/>
    <w:rsid w:val="00DE79EF"/>
    <w:rsid w:val="00DE7B47"/>
    <w:rsid w:val="00DE7C69"/>
    <w:rsid w:val="00DE7EA6"/>
    <w:rsid w:val="00DF006A"/>
    <w:rsid w:val="00DF0213"/>
    <w:rsid w:val="00DF035F"/>
    <w:rsid w:val="00DF0555"/>
    <w:rsid w:val="00DF09AD"/>
    <w:rsid w:val="00DF0A7B"/>
    <w:rsid w:val="00DF16C1"/>
    <w:rsid w:val="00DF16CD"/>
    <w:rsid w:val="00DF1C4D"/>
    <w:rsid w:val="00DF2256"/>
    <w:rsid w:val="00DF22B1"/>
    <w:rsid w:val="00DF23B0"/>
    <w:rsid w:val="00DF2422"/>
    <w:rsid w:val="00DF3302"/>
    <w:rsid w:val="00DF345A"/>
    <w:rsid w:val="00DF3506"/>
    <w:rsid w:val="00DF3808"/>
    <w:rsid w:val="00DF3A3B"/>
    <w:rsid w:val="00DF3C86"/>
    <w:rsid w:val="00DF42A2"/>
    <w:rsid w:val="00DF443D"/>
    <w:rsid w:val="00DF48B1"/>
    <w:rsid w:val="00DF4DCA"/>
    <w:rsid w:val="00DF5069"/>
    <w:rsid w:val="00DF510F"/>
    <w:rsid w:val="00DF5275"/>
    <w:rsid w:val="00DF55D4"/>
    <w:rsid w:val="00DF5AD7"/>
    <w:rsid w:val="00DF6039"/>
    <w:rsid w:val="00DF62D5"/>
    <w:rsid w:val="00DF6B8F"/>
    <w:rsid w:val="00DF6EC5"/>
    <w:rsid w:val="00DF71BF"/>
    <w:rsid w:val="00DF743C"/>
    <w:rsid w:val="00DF7664"/>
    <w:rsid w:val="00DF79F2"/>
    <w:rsid w:val="00DF7AA2"/>
    <w:rsid w:val="00DF7CE9"/>
    <w:rsid w:val="00DF7E3B"/>
    <w:rsid w:val="00E0027E"/>
    <w:rsid w:val="00E002A6"/>
    <w:rsid w:val="00E00558"/>
    <w:rsid w:val="00E0080C"/>
    <w:rsid w:val="00E009AF"/>
    <w:rsid w:val="00E00EEC"/>
    <w:rsid w:val="00E018B4"/>
    <w:rsid w:val="00E01A87"/>
    <w:rsid w:val="00E01ADF"/>
    <w:rsid w:val="00E028B4"/>
    <w:rsid w:val="00E02A57"/>
    <w:rsid w:val="00E02D4F"/>
    <w:rsid w:val="00E02FEE"/>
    <w:rsid w:val="00E0335E"/>
    <w:rsid w:val="00E0377E"/>
    <w:rsid w:val="00E037B1"/>
    <w:rsid w:val="00E0383B"/>
    <w:rsid w:val="00E03D58"/>
    <w:rsid w:val="00E03EB3"/>
    <w:rsid w:val="00E04210"/>
    <w:rsid w:val="00E04798"/>
    <w:rsid w:val="00E06269"/>
    <w:rsid w:val="00E064CF"/>
    <w:rsid w:val="00E06AA0"/>
    <w:rsid w:val="00E06BB0"/>
    <w:rsid w:val="00E06E40"/>
    <w:rsid w:val="00E06E69"/>
    <w:rsid w:val="00E06F26"/>
    <w:rsid w:val="00E075BC"/>
    <w:rsid w:val="00E0767F"/>
    <w:rsid w:val="00E07E23"/>
    <w:rsid w:val="00E106E8"/>
    <w:rsid w:val="00E1090B"/>
    <w:rsid w:val="00E11223"/>
    <w:rsid w:val="00E11439"/>
    <w:rsid w:val="00E11633"/>
    <w:rsid w:val="00E11924"/>
    <w:rsid w:val="00E11B5C"/>
    <w:rsid w:val="00E11D73"/>
    <w:rsid w:val="00E11E2D"/>
    <w:rsid w:val="00E13928"/>
    <w:rsid w:val="00E13D11"/>
    <w:rsid w:val="00E1483B"/>
    <w:rsid w:val="00E14846"/>
    <w:rsid w:val="00E14E0A"/>
    <w:rsid w:val="00E1585B"/>
    <w:rsid w:val="00E1605F"/>
    <w:rsid w:val="00E16529"/>
    <w:rsid w:val="00E167A6"/>
    <w:rsid w:val="00E16816"/>
    <w:rsid w:val="00E16B1C"/>
    <w:rsid w:val="00E16D00"/>
    <w:rsid w:val="00E16FA7"/>
    <w:rsid w:val="00E1709B"/>
    <w:rsid w:val="00E17223"/>
    <w:rsid w:val="00E1727A"/>
    <w:rsid w:val="00E17715"/>
    <w:rsid w:val="00E179A0"/>
    <w:rsid w:val="00E203E6"/>
    <w:rsid w:val="00E20960"/>
    <w:rsid w:val="00E20AB7"/>
    <w:rsid w:val="00E20B70"/>
    <w:rsid w:val="00E20D65"/>
    <w:rsid w:val="00E20F2B"/>
    <w:rsid w:val="00E21A6F"/>
    <w:rsid w:val="00E21B12"/>
    <w:rsid w:val="00E21DD4"/>
    <w:rsid w:val="00E21E35"/>
    <w:rsid w:val="00E21E46"/>
    <w:rsid w:val="00E222A5"/>
    <w:rsid w:val="00E2247F"/>
    <w:rsid w:val="00E22996"/>
    <w:rsid w:val="00E22AB1"/>
    <w:rsid w:val="00E22FC8"/>
    <w:rsid w:val="00E23251"/>
    <w:rsid w:val="00E23A32"/>
    <w:rsid w:val="00E23B16"/>
    <w:rsid w:val="00E24AD4"/>
    <w:rsid w:val="00E25118"/>
    <w:rsid w:val="00E2540E"/>
    <w:rsid w:val="00E25C0A"/>
    <w:rsid w:val="00E25C1A"/>
    <w:rsid w:val="00E26014"/>
    <w:rsid w:val="00E26ACC"/>
    <w:rsid w:val="00E26CB0"/>
    <w:rsid w:val="00E26FC5"/>
    <w:rsid w:val="00E273C8"/>
    <w:rsid w:val="00E27B64"/>
    <w:rsid w:val="00E305B9"/>
    <w:rsid w:val="00E3270D"/>
    <w:rsid w:val="00E32CC6"/>
    <w:rsid w:val="00E32D60"/>
    <w:rsid w:val="00E32F0B"/>
    <w:rsid w:val="00E33309"/>
    <w:rsid w:val="00E33DC2"/>
    <w:rsid w:val="00E33EAF"/>
    <w:rsid w:val="00E34016"/>
    <w:rsid w:val="00E3412D"/>
    <w:rsid w:val="00E34690"/>
    <w:rsid w:val="00E348D9"/>
    <w:rsid w:val="00E34A25"/>
    <w:rsid w:val="00E34A60"/>
    <w:rsid w:val="00E34F9E"/>
    <w:rsid w:val="00E3551C"/>
    <w:rsid w:val="00E356B8"/>
    <w:rsid w:val="00E35949"/>
    <w:rsid w:val="00E35B05"/>
    <w:rsid w:val="00E35EC2"/>
    <w:rsid w:val="00E36882"/>
    <w:rsid w:val="00E36A9B"/>
    <w:rsid w:val="00E36DCC"/>
    <w:rsid w:val="00E36F2C"/>
    <w:rsid w:val="00E37088"/>
    <w:rsid w:val="00E378A1"/>
    <w:rsid w:val="00E406C2"/>
    <w:rsid w:val="00E406DB"/>
    <w:rsid w:val="00E4113C"/>
    <w:rsid w:val="00E41454"/>
    <w:rsid w:val="00E41717"/>
    <w:rsid w:val="00E4182E"/>
    <w:rsid w:val="00E41B39"/>
    <w:rsid w:val="00E42020"/>
    <w:rsid w:val="00E42050"/>
    <w:rsid w:val="00E4210C"/>
    <w:rsid w:val="00E4229E"/>
    <w:rsid w:val="00E42930"/>
    <w:rsid w:val="00E42957"/>
    <w:rsid w:val="00E42EE7"/>
    <w:rsid w:val="00E43916"/>
    <w:rsid w:val="00E43AAA"/>
    <w:rsid w:val="00E43B8D"/>
    <w:rsid w:val="00E43CD5"/>
    <w:rsid w:val="00E43E05"/>
    <w:rsid w:val="00E448E8"/>
    <w:rsid w:val="00E44985"/>
    <w:rsid w:val="00E44EA3"/>
    <w:rsid w:val="00E45156"/>
    <w:rsid w:val="00E4522D"/>
    <w:rsid w:val="00E45446"/>
    <w:rsid w:val="00E454B7"/>
    <w:rsid w:val="00E45C31"/>
    <w:rsid w:val="00E45C92"/>
    <w:rsid w:val="00E45C97"/>
    <w:rsid w:val="00E45CDD"/>
    <w:rsid w:val="00E45FBD"/>
    <w:rsid w:val="00E46D5C"/>
    <w:rsid w:val="00E473A4"/>
    <w:rsid w:val="00E5030D"/>
    <w:rsid w:val="00E510DC"/>
    <w:rsid w:val="00E515A3"/>
    <w:rsid w:val="00E51668"/>
    <w:rsid w:val="00E517FE"/>
    <w:rsid w:val="00E51B3E"/>
    <w:rsid w:val="00E51DF2"/>
    <w:rsid w:val="00E51E91"/>
    <w:rsid w:val="00E51F5A"/>
    <w:rsid w:val="00E52197"/>
    <w:rsid w:val="00E5225C"/>
    <w:rsid w:val="00E53072"/>
    <w:rsid w:val="00E53371"/>
    <w:rsid w:val="00E533F0"/>
    <w:rsid w:val="00E541DF"/>
    <w:rsid w:val="00E54D7B"/>
    <w:rsid w:val="00E5574F"/>
    <w:rsid w:val="00E557B9"/>
    <w:rsid w:val="00E55B17"/>
    <w:rsid w:val="00E55E9A"/>
    <w:rsid w:val="00E563CD"/>
    <w:rsid w:val="00E5652D"/>
    <w:rsid w:val="00E56941"/>
    <w:rsid w:val="00E56EA4"/>
    <w:rsid w:val="00E570D7"/>
    <w:rsid w:val="00E57173"/>
    <w:rsid w:val="00E573D6"/>
    <w:rsid w:val="00E5746E"/>
    <w:rsid w:val="00E574EB"/>
    <w:rsid w:val="00E5753F"/>
    <w:rsid w:val="00E60027"/>
    <w:rsid w:val="00E6012C"/>
    <w:rsid w:val="00E60419"/>
    <w:rsid w:val="00E60AD8"/>
    <w:rsid w:val="00E611DB"/>
    <w:rsid w:val="00E61621"/>
    <w:rsid w:val="00E61648"/>
    <w:rsid w:val="00E61DDD"/>
    <w:rsid w:val="00E61EE5"/>
    <w:rsid w:val="00E634A2"/>
    <w:rsid w:val="00E63566"/>
    <w:rsid w:val="00E637BA"/>
    <w:rsid w:val="00E643EC"/>
    <w:rsid w:val="00E6480D"/>
    <w:rsid w:val="00E65306"/>
    <w:rsid w:val="00E65460"/>
    <w:rsid w:val="00E654CB"/>
    <w:rsid w:val="00E655A6"/>
    <w:rsid w:val="00E65AB4"/>
    <w:rsid w:val="00E65BC1"/>
    <w:rsid w:val="00E65BDB"/>
    <w:rsid w:val="00E663B2"/>
    <w:rsid w:val="00E66724"/>
    <w:rsid w:val="00E66D23"/>
    <w:rsid w:val="00E6713E"/>
    <w:rsid w:val="00E67257"/>
    <w:rsid w:val="00E67287"/>
    <w:rsid w:val="00E678EC"/>
    <w:rsid w:val="00E6796E"/>
    <w:rsid w:val="00E67BE1"/>
    <w:rsid w:val="00E67C30"/>
    <w:rsid w:val="00E67D67"/>
    <w:rsid w:val="00E7093B"/>
    <w:rsid w:val="00E7129F"/>
    <w:rsid w:val="00E7137A"/>
    <w:rsid w:val="00E71451"/>
    <w:rsid w:val="00E71709"/>
    <w:rsid w:val="00E71756"/>
    <w:rsid w:val="00E71F4E"/>
    <w:rsid w:val="00E72006"/>
    <w:rsid w:val="00E7247A"/>
    <w:rsid w:val="00E7270A"/>
    <w:rsid w:val="00E72936"/>
    <w:rsid w:val="00E72B2C"/>
    <w:rsid w:val="00E72C66"/>
    <w:rsid w:val="00E732B4"/>
    <w:rsid w:val="00E73DFF"/>
    <w:rsid w:val="00E747A0"/>
    <w:rsid w:val="00E747E7"/>
    <w:rsid w:val="00E7486E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7168"/>
    <w:rsid w:val="00E7753F"/>
    <w:rsid w:val="00E777CA"/>
    <w:rsid w:val="00E80040"/>
    <w:rsid w:val="00E8008F"/>
    <w:rsid w:val="00E800F0"/>
    <w:rsid w:val="00E80346"/>
    <w:rsid w:val="00E806B6"/>
    <w:rsid w:val="00E80DD1"/>
    <w:rsid w:val="00E8123A"/>
    <w:rsid w:val="00E81349"/>
    <w:rsid w:val="00E81A23"/>
    <w:rsid w:val="00E8206C"/>
    <w:rsid w:val="00E82362"/>
    <w:rsid w:val="00E825DA"/>
    <w:rsid w:val="00E82826"/>
    <w:rsid w:val="00E8286F"/>
    <w:rsid w:val="00E82CCD"/>
    <w:rsid w:val="00E83429"/>
    <w:rsid w:val="00E83437"/>
    <w:rsid w:val="00E83683"/>
    <w:rsid w:val="00E8418F"/>
    <w:rsid w:val="00E84322"/>
    <w:rsid w:val="00E84578"/>
    <w:rsid w:val="00E845FC"/>
    <w:rsid w:val="00E847F6"/>
    <w:rsid w:val="00E84935"/>
    <w:rsid w:val="00E84B3E"/>
    <w:rsid w:val="00E84DBB"/>
    <w:rsid w:val="00E84F52"/>
    <w:rsid w:val="00E85802"/>
    <w:rsid w:val="00E85E6B"/>
    <w:rsid w:val="00E85EBB"/>
    <w:rsid w:val="00E86207"/>
    <w:rsid w:val="00E86DD3"/>
    <w:rsid w:val="00E86DEE"/>
    <w:rsid w:val="00E86E79"/>
    <w:rsid w:val="00E878F6"/>
    <w:rsid w:val="00E9026B"/>
    <w:rsid w:val="00E9051C"/>
    <w:rsid w:val="00E9066F"/>
    <w:rsid w:val="00E90A39"/>
    <w:rsid w:val="00E90A89"/>
    <w:rsid w:val="00E90FF6"/>
    <w:rsid w:val="00E91806"/>
    <w:rsid w:val="00E91ACC"/>
    <w:rsid w:val="00E9295C"/>
    <w:rsid w:val="00E929DA"/>
    <w:rsid w:val="00E92A2D"/>
    <w:rsid w:val="00E92A57"/>
    <w:rsid w:val="00E92AEC"/>
    <w:rsid w:val="00E931CA"/>
    <w:rsid w:val="00E93762"/>
    <w:rsid w:val="00E9376B"/>
    <w:rsid w:val="00E93A2E"/>
    <w:rsid w:val="00E93E92"/>
    <w:rsid w:val="00E944C8"/>
    <w:rsid w:val="00E944D6"/>
    <w:rsid w:val="00E9467A"/>
    <w:rsid w:val="00E95984"/>
    <w:rsid w:val="00E95BA6"/>
    <w:rsid w:val="00E95BC0"/>
    <w:rsid w:val="00E95F06"/>
    <w:rsid w:val="00E9607F"/>
    <w:rsid w:val="00E9653B"/>
    <w:rsid w:val="00E967E1"/>
    <w:rsid w:val="00E96A9C"/>
    <w:rsid w:val="00E97071"/>
    <w:rsid w:val="00E97454"/>
    <w:rsid w:val="00E97458"/>
    <w:rsid w:val="00E97572"/>
    <w:rsid w:val="00E97896"/>
    <w:rsid w:val="00E9797E"/>
    <w:rsid w:val="00E97E27"/>
    <w:rsid w:val="00EA0908"/>
    <w:rsid w:val="00EA0972"/>
    <w:rsid w:val="00EA0B33"/>
    <w:rsid w:val="00EA1030"/>
    <w:rsid w:val="00EA1080"/>
    <w:rsid w:val="00EA10E0"/>
    <w:rsid w:val="00EA118B"/>
    <w:rsid w:val="00EA1206"/>
    <w:rsid w:val="00EA167D"/>
    <w:rsid w:val="00EA168E"/>
    <w:rsid w:val="00EA194A"/>
    <w:rsid w:val="00EA1AA2"/>
    <w:rsid w:val="00EA218B"/>
    <w:rsid w:val="00EA2744"/>
    <w:rsid w:val="00EA29FD"/>
    <w:rsid w:val="00EA3BDF"/>
    <w:rsid w:val="00EA3C2E"/>
    <w:rsid w:val="00EA3CC0"/>
    <w:rsid w:val="00EA4522"/>
    <w:rsid w:val="00EA4D93"/>
    <w:rsid w:val="00EA51B3"/>
    <w:rsid w:val="00EA54A0"/>
    <w:rsid w:val="00EA56A2"/>
    <w:rsid w:val="00EA5EE8"/>
    <w:rsid w:val="00EA62BD"/>
    <w:rsid w:val="00EA6679"/>
    <w:rsid w:val="00EA674A"/>
    <w:rsid w:val="00EA7532"/>
    <w:rsid w:val="00EA7549"/>
    <w:rsid w:val="00EA7692"/>
    <w:rsid w:val="00EB0367"/>
    <w:rsid w:val="00EB0690"/>
    <w:rsid w:val="00EB0940"/>
    <w:rsid w:val="00EB14A9"/>
    <w:rsid w:val="00EB15B5"/>
    <w:rsid w:val="00EB15C4"/>
    <w:rsid w:val="00EB16D8"/>
    <w:rsid w:val="00EB18EF"/>
    <w:rsid w:val="00EB197D"/>
    <w:rsid w:val="00EB20C7"/>
    <w:rsid w:val="00EB224B"/>
    <w:rsid w:val="00EB225E"/>
    <w:rsid w:val="00EB24A5"/>
    <w:rsid w:val="00EB2FB6"/>
    <w:rsid w:val="00EB301E"/>
    <w:rsid w:val="00EB379B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E97"/>
    <w:rsid w:val="00EB5432"/>
    <w:rsid w:val="00EB56F8"/>
    <w:rsid w:val="00EB5B6C"/>
    <w:rsid w:val="00EB5BEE"/>
    <w:rsid w:val="00EB5DB4"/>
    <w:rsid w:val="00EB656A"/>
    <w:rsid w:val="00EB6BBB"/>
    <w:rsid w:val="00EB76A1"/>
    <w:rsid w:val="00EB773C"/>
    <w:rsid w:val="00EB7FE3"/>
    <w:rsid w:val="00EC054D"/>
    <w:rsid w:val="00EC0D45"/>
    <w:rsid w:val="00EC0FA2"/>
    <w:rsid w:val="00EC1412"/>
    <w:rsid w:val="00EC1701"/>
    <w:rsid w:val="00EC1975"/>
    <w:rsid w:val="00EC19D6"/>
    <w:rsid w:val="00EC1DF9"/>
    <w:rsid w:val="00EC1ECA"/>
    <w:rsid w:val="00EC205E"/>
    <w:rsid w:val="00EC20C7"/>
    <w:rsid w:val="00EC2249"/>
    <w:rsid w:val="00EC2519"/>
    <w:rsid w:val="00EC2B39"/>
    <w:rsid w:val="00EC30D0"/>
    <w:rsid w:val="00EC449C"/>
    <w:rsid w:val="00EC45B0"/>
    <w:rsid w:val="00EC4851"/>
    <w:rsid w:val="00EC4C21"/>
    <w:rsid w:val="00EC51CB"/>
    <w:rsid w:val="00EC5816"/>
    <w:rsid w:val="00EC5A1A"/>
    <w:rsid w:val="00EC5D80"/>
    <w:rsid w:val="00EC62BD"/>
    <w:rsid w:val="00EC66A3"/>
    <w:rsid w:val="00EC6A7C"/>
    <w:rsid w:val="00EC6BE3"/>
    <w:rsid w:val="00EC75ED"/>
    <w:rsid w:val="00EC78B8"/>
    <w:rsid w:val="00EC7E86"/>
    <w:rsid w:val="00EC7FE1"/>
    <w:rsid w:val="00ED007D"/>
    <w:rsid w:val="00ED025C"/>
    <w:rsid w:val="00ED0867"/>
    <w:rsid w:val="00ED097C"/>
    <w:rsid w:val="00ED099F"/>
    <w:rsid w:val="00ED0E47"/>
    <w:rsid w:val="00ED1096"/>
    <w:rsid w:val="00ED11A0"/>
    <w:rsid w:val="00ED12A1"/>
    <w:rsid w:val="00ED1305"/>
    <w:rsid w:val="00ED17A0"/>
    <w:rsid w:val="00ED1C99"/>
    <w:rsid w:val="00ED213A"/>
    <w:rsid w:val="00ED23DF"/>
    <w:rsid w:val="00ED2A16"/>
    <w:rsid w:val="00ED395F"/>
    <w:rsid w:val="00ED39CD"/>
    <w:rsid w:val="00ED45AE"/>
    <w:rsid w:val="00ED4AB3"/>
    <w:rsid w:val="00ED4D87"/>
    <w:rsid w:val="00ED53D7"/>
    <w:rsid w:val="00ED59C9"/>
    <w:rsid w:val="00ED5A60"/>
    <w:rsid w:val="00ED5AF1"/>
    <w:rsid w:val="00ED5DB1"/>
    <w:rsid w:val="00ED64C1"/>
    <w:rsid w:val="00ED70E1"/>
    <w:rsid w:val="00ED738A"/>
    <w:rsid w:val="00ED749A"/>
    <w:rsid w:val="00ED75D8"/>
    <w:rsid w:val="00ED7769"/>
    <w:rsid w:val="00ED779B"/>
    <w:rsid w:val="00ED791A"/>
    <w:rsid w:val="00ED7F56"/>
    <w:rsid w:val="00EE05A7"/>
    <w:rsid w:val="00EE07D9"/>
    <w:rsid w:val="00EE08FB"/>
    <w:rsid w:val="00EE09F9"/>
    <w:rsid w:val="00EE0C6B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2938"/>
    <w:rsid w:val="00EE2EFE"/>
    <w:rsid w:val="00EE39CA"/>
    <w:rsid w:val="00EE3B8A"/>
    <w:rsid w:val="00EE3C23"/>
    <w:rsid w:val="00EE3C2E"/>
    <w:rsid w:val="00EE3DAE"/>
    <w:rsid w:val="00EE4018"/>
    <w:rsid w:val="00EE4358"/>
    <w:rsid w:val="00EE4AA1"/>
    <w:rsid w:val="00EE4B00"/>
    <w:rsid w:val="00EE4C87"/>
    <w:rsid w:val="00EE4CB5"/>
    <w:rsid w:val="00EE5227"/>
    <w:rsid w:val="00EE5586"/>
    <w:rsid w:val="00EE57E6"/>
    <w:rsid w:val="00EE5812"/>
    <w:rsid w:val="00EE5DDF"/>
    <w:rsid w:val="00EE64C0"/>
    <w:rsid w:val="00EE65F2"/>
    <w:rsid w:val="00EE69A0"/>
    <w:rsid w:val="00EE712F"/>
    <w:rsid w:val="00EE7184"/>
    <w:rsid w:val="00EE7433"/>
    <w:rsid w:val="00EE7D7C"/>
    <w:rsid w:val="00EE7EB8"/>
    <w:rsid w:val="00EF01F9"/>
    <w:rsid w:val="00EF0B2D"/>
    <w:rsid w:val="00EF0FF9"/>
    <w:rsid w:val="00EF108C"/>
    <w:rsid w:val="00EF10A7"/>
    <w:rsid w:val="00EF1158"/>
    <w:rsid w:val="00EF11AF"/>
    <w:rsid w:val="00EF13B9"/>
    <w:rsid w:val="00EF1627"/>
    <w:rsid w:val="00EF1B38"/>
    <w:rsid w:val="00EF265A"/>
    <w:rsid w:val="00EF2DBF"/>
    <w:rsid w:val="00EF3022"/>
    <w:rsid w:val="00EF319F"/>
    <w:rsid w:val="00EF3810"/>
    <w:rsid w:val="00EF38FC"/>
    <w:rsid w:val="00EF3AE6"/>
    <w:rsid w:val="00EF3AEE"/>
    <w:rsid w:val="00EF3E1C"/>
    <w:rsid w:val="00EF4004"/>
    <w:rsid w:val="00EF4678"/>
    <w:rsid w:val="00EF4B3F"/>
    <w:rsid w:val="00EF522A"/>
    <w:rsid w:val="00EF56B8"/>
    <w:rsid w:val="00EF58AC"/>
    <w:rsid w:val="00EF6598"/>
    <w:rsid w:val="00EF6621"/>
    <w:rsid w:val="00EF674B"/>
    <w:rsid w:val="00EF6849"/>
    <w:rsid w:val="00EF6877"/>
    <w:rsid w:val="00EF69AE"/>
    <w:rsid w:val="00EF6CA5"/>
    <w:rsid w:val="00EF7072"/>
    <w:rsid w:val="00EF70EF"/>
    <w:rsid w:val="00EF7246"/>
    <w:rsid w:val="00EF766E"/>
    <w:rsid w:val="00EF771A"/>
    <w:rsid w:val="00EF790A"/>
    <w:rsid w:val="00EF7BA6"/>
    <w:rsid w:val="00EF7C34"/>
    <w:rsid w:val="00EF7C8F"/>
    <w:rsid w:val="00F00053"/>
    <w:rsid w:val="00F0018B"/>
    <w:rsid w:val="00F00D6F"/>
    <w:rsid w:val="00F01199"/>
    <w:rsid w:val="00F0155C"/>
    <w:rsid w:val="00F01569"/>
    <w:rsid w:val="00F02642"/>
    <w:rsid w:val="00F026BF"/>
    <w:rsid w:val="00F0272D"/>
    <w:rsid w:val="00F029BA"/>
    <w:rsid w:val="00F02B9F"/>
    <w:rsid w:val="00F02E18"/>
    <w:rsid w:val="00F02F21"/>
    <w:rsid w:val="00F032BC"/>
    <w:rsid w:val="00F034EA"/>
    <w:rsid w:val="00F0350B"/>
    <w:rsid w:val="00F03662"/>
    <w:rsid w:val="00F0388C"/>
    <w:rsid w:val="00F03A40"/>
    <w:rsid w:val="00F03F6E"/>
    <w:rsid w:val="00F04C33"/>
    <w:rsid w:val="00F04F61"/>
    <w:rsid w:val="00F05772"/>
    <w:rsid w:val="00F05930"/>
    <w:rsid w:val="00F05E77"/>
    <w:rsid w:val="00F0604E"/>
    <w:rsid w:val="00F069DC"/>
    <w:rsid w:val="00F06B13"/>
    <w:rsid w:val="00F06C80"/>
    <w:rsid w:val="00F06D75"/>
    <w:rsid w:val="00F070A1"/>
    <w:rsid w:val="00F0732B"/>
    <w:rsid w:val="00F07763"/>
    <w:rsid w:val="00F07A43"/>
    <w:rsid w:val="00F07F9B"/>
    <w:rsid w:val="00F102F2"/>
    <w:rsid w:val="00F10741"/>
    <w:rsid w:val="00F10767"/>
    <w:rsid w:val="00F10AA4"/>
    <w:rsid w:val="00F10B67"/>
    <w:rsid w:val="00F10F8E"/>
    <w:rsid w:val="00F11400"/>
    <w:rsid w:val="00F1155C"/>
    <w:rsid w:val="00F116C1"/>
    <w:rsid w:val="00F11F11"/>
    <w:rsid w:val="00F127D8"/>
    <w:rsid w:val="00F12AF7"/>
    <w:rsid w:val="00F12D71"/>
    <w:rsid w:val="00F12E83"/>
    <w:rsid w:val="00F13670"/>
    <w:rsid w:val="00F138A4"/>
    <w:rsid w:val="00F13B22"/>
    <w:rsid w:val="00F14769"/>
    <w:rsid w:val="00F14B7D"/>
    <w:rsid w:val="00F14D9B"/>
    <w:rsid w:val="00F14F94"/>
    <w:rsid w:val="00F1533E"/>
    <w:rsid w:val="00F16384"/>
    <w:rsid w:val="00F165A0"/>
    <w:rsid w:val="00F16902"/>
    <w:rsid w:val="00F16999"/>
    <w:rsid w:val="00F16E03"/>
    <w:rsid w:val="00F16E7C"/>
    <w:rsid w:val="00F16E98"/>
    <w:rsid w:val="00F17A26"/>
    <w:rsid w:val="00F17B0D"/>
    <w:rsid w:val="00F17C51"/>
    <w:rsid w:val="00F17CBA"/>
    <w:rsid w:val="00F2022D"/>
    <w:rsid w:val="00F2032F"/>
    <w:rsid w:val="00F20642"/>
    <w:rsid w:val="00F2078A"/>
    <w:rsid w:val="00F20CD3"/>
    <w:rsid w:val="00F2133B"/>
    <w:rsid w:val="00F21484"/>
    <w:rsid w:val="00F21968"/>
    <w:rsid w:val="00F219BD"/>
    <w:rsid w:val="00F21B45"/>
    <w:rsid w:val="00F21E7C"/>
    <w:rsid w:val="00F22332"/>
    <w:rsid w:val="00F22F02"/>
    <w:rsid w:val="00F23FE3"/>
    <w:rsid w:val="00F23FE5"/>
    <w:rsid w:val="00F240A5"/>
    <w:rsid w:val="00F2415C"/>
    <w:rsid w:val="00F2476F"/>
    <w:rsid w:val="00F24BD6"/>
    <w:rsid w:val="00F24C23"/>
    <w:rsid w:val="00F24CD6"/>
    <w:rsid w:val="00F24F3D"/>
    <w:rsid w:val="00F25150"/>
    <w:rsid w:val="00F25594"/>
    <w:rsid w:val="00F25833"/>
    <w:rsid w:val="00F25849"/>
    <w:rsid w:val="00F25A0D"/>
    <w:rsid w:val="00F25D98"/>
    <w:rsid w:val="00F2603D"/>
    <w:rsid w:val="00F261C7"/>
    <w:rsid w:val="00F266A7"/>
    <w:rsid w:val="00F26886"/>
    <w:rsid w:val="00F26A97"/>
    <w:rsid w:val="00F26CAE"/>
    <w:rsid w:val="00F2703B"/>
    <w:rsid w:val="00F27364"/>
    <w:rsid w:val="00F274DB"/>
    <w:rsid w:val="00F27E0C"/>
    <w:rsid w:val="00F300FB"/>
    <w:rsid w:val="00F3045B"/>
    <w:rsid w:val="00F3059E"/>
    <w:rsid w:val="00F308E3"/>
    <w:rsid w:val="00F30934"/>
    <w:rsid w:val="00F30E4D"/>
    <w:rsid w:val="00F3104C"/>
    <w:rsid w:val="00F310CB"/>
    <w:rsid w:val="00F31275"/>
    <w:rsid w:val="00F31462"/>
    <w:rsid w:val="00F315AC"/>
    <w:rsid w:val="00F316E2"/>
    <w:rsid w:val="00F31D36"/>
    <w:rsid w:val="00F31F31"/>
    <w:rsid w:val="00F32445"/>
    <w:rsid w:val="00F324B8"/>
    <w:rsid w:val="00F32623"/>
    <w:rsid w:val="00F326F4"/>
    <w:rsid w:val="00F3282E"/>
    <w:rsid w:val="00F328E8"/>
    <w:rsid w:val="00F32D6C"/>
    <w:rsid w:val="00F32E5F"/>
    <w:rsid w:val="00F332C8"/>
    <w:rsid w:val="00F3352E"/>
    <w:rsid w:val="00F337D1"/>
    <w:rsid w:val="00F34405"/>
    <w:rsid w:val="00F3480E"/>
    <w:rsid w:val="00F34996"/>
    <w:rsid w:val="00F349DA"/>
    <w:rsid w:val="00F34AF7"/>
    <w:rsid w:val="00F34E84"/>
    <w:rsid w:val="00F35186"/>
    <w:rsid w:val="00F354A1"/>
    <w:rsid w:val="00F35A59"/>
    <w:rsid w:val="00F35C28"/>
    <w:rsid w:val="00F36216"/>
    <w:rsid w:val="00F36492"/>
    <w:rsid w:val="00F36501"/>
    <w:rsid w:val="00F375E0"/>
    <w:rsid w:val="00F37652"/>
    <w:rsid w:val="00F402A2"/>
    <w:rsid w:val="00F4048A"/>
    <w:rsid w:val="00F40630"/>
    <w:rsid w:val="00F40C1C"/>
    <w:rsid w:val="00F40FB5"/>
    <w:rsid w:val="00F40FE7"/>
    <w:rsid w:val="00F4138A"/>
    <w:rsid w:val="00F41570"/>
    <w:rsid w:val="00F41597"/>
    <w:rsid w:val="00F41637"/>
    <w:rsid w:val="00F41974"/>
    <w:rsid w:val="00F4215C"/>
    <w:rsid w:val="00F423ED"/>
    <w:rsid w:val="00F4281B"/>
    <w:rsid w:val="00F428D5"/>
    <w:rsid w:val="00F42D3D"/>
    <w:rsid w:val="00F43749"/>
    <w:rsid w:val="00F4380A"/>
    <w:rsid w:val="00F43837"/>
    <w:rsid w:val="00F43B17"/>
    <w:rsid w:val="00F4415A"/>
    <w:rsid w:val="00F44314"/>
    <w:rsid w:val="00F448FC"/>
    <w:rsid w:val="00F44983"/>
    <w:rsid w:val="00F44BE5"/>
    <w:rsid w:val="00F4505B"/>
    <w:rsid w:val="00F4515B"/>
    <w:rsid w:val="00F45B44"/>
    <w:rsid w:val="00F45BC4"/>
    <w:rsid w:val="00F4605E"/>
    <w:rsid w:val="00F4631B"/>
    <w:rsid w:val="00F46506"/>
    <w:rsid w:val="00F46C82"/>
    <w:rsid w:val="00F47147"/>
    <w:rsid w:val="00F473C0"/>
    <w:rsid w:val="00F47732"/>
    <w:rsid w:val="00F47AB9"/>
    <w:rsid w:val="00F5082E"/>
    <w:rsid w:val="00F5092D"/>
    <w:rsid w:val="00F50972"/>
    <w:rsid w:val="00F51117"/>
    <w:rsid w:val="00F511B8"/>
    <w:rsid w:val="00F511DF"/>
    <w:rsid w:val="00F513B6"/>
    <w:rsid w:val="00F52085"/>
    <w:rsid w:val="00F52253"/>
    <w:rsid w:val="00F525AE"/>
    <w:rsid w:val="00F52CC7"/>
    <w:rsid w:val="00F52DED"/>
    <w:rsid w:val="00F52E48"/>
    <w:rsid w:val="00F52E88"/>
    <w:rsid w:val="00F532D5"/>
    <w:rsid w:val="00F533E7"/>
    <w:rsid w:val="00F53776"/>
    <w:rsid w:val="00F53837"/>
    <w:rsid w:val="00F54040"/>
    <w:rsid w:val="00F54672"/>
    <w:rsid w:val="00F54978"/>
    <w:rsid w:val="00F54DAA"/>
    <w:rsid w:val="00F5553B"/>
    <w:rsid w:val="00F557FB"/>
    <w:rsid w:val="00F567F7"/>
    <w:rsid w:val="00F56DEA"/>
    <w:rsid w:val="00F571C9"/>
    <w:rsid w:val="00F574F6"/>
    <w:rsid w:val="00F577FF"/>
    <w:rsid w:val="00F578D6"/>
    <w:rsid w:val="00F57BB6"/>
    <w:rsid w:val="00F6004D"/>
    <w:rsid w:val="00F6067A"/>
    <w:rsid w:val="00F607C7"/>
    <w:rsid w:val="00F608E0"/>
    <w:rsid w:val="00F60B33"/>
    <w:rsid w:val="00F61084"/>
    <w:rsid w:val="00F610CC"/>
    <w:rsid w:val="00F612E4"/>
    <w:rsid w:val="00F61D96"/>
    <w:rsid w:val="00F61F74"/>
    <w:rsid w:val="00F620BA"/>
    <w:rsid w:val="00F6234F"/>
    <w:rsid w:val="00F624DF"/>
    <w:rsid w:val="00F6253E"/>
    <w:rsid w:val="00F62651"/>
    <w:rsid w:val="00F627D3"/>
    <w:rsid w:val="00F62B21"/>
    <w:rsid w:val="00F62CD1"/>
    <w:rsid w:val="00F62E51"/>
    <w:rsid w:val="00F630FB"/>
    <w:rsid w:val="00F635C8"/>
    <w:rsid w:val="00F63D2F"/>
    <w:rsid w:val="00F63E43"/>
    <w:rsid w:val="00F64437"/>
    <w:rsid w:val="00F64A5A"/>
    <w:rsid w:val="00F654CE"/>
    <w:rsid w:val="00F655DB"/>
    <w:rsid w:val="00F65786"/>
    <w:rsid w:val="00F657E8"/>
    <w:rsid w:val="00F65D9D"/>
    <w:rsid w:val="00F66295"/>
    <w:rsid w:val="00F66398"/>
    <w:rsid w:val="00F663C1"/>
    <w:rsid w:val="00F66C39"/>
    <w:rsid w:val="00F67307"/>
    <w:rsid w:val="00F6751E"/>
    <w:rsid w:val="00F675C2"/>
    <w:rsid w:val="00F6764D"/>
    <w:rsid w:val="00F67874"/>
    <w:rsid w:val="00F6791E"/>
    <w:rsid w:val="00F679E1"/>
    <w:rsid w:val="00F67EEC"/>
    <w:rsid w:val="00F67FE0"/>
    <w:rsid w:val="00F70153"/>
    <w:rsid w:val="00F70461"/>
    <w:rsid w:val="00F70482"/>
    <w:rsid w:val="00F70D71"/>
    <w:rsid w:val="00F71921"/>
    <w:rsid w:val="00F71BD1"/>
    <w:rsid w:val="00F71FDB"/>
    <w:rsid w:val="00F72295"/>
    <w:rsid w:val="00F72612"/>
    <w:rsid w:val="00F726F3"/>
    <w:rsid w:val="00F72E1B"/>
    <w:rsid w:val="00F734EB"/>
    <w:rsid w:val="00F73AA6"/>
    <w:rsid w:val="00F73E43"/>
    <w:rsid w:val="00F73F3C"/>
    <w:rsid w:val="00F73F7F"/>
    <w:rsid w:val="00F743FB"/>
    <w:rsid w:val="00F744C6"/>
    <w:rsid w:val="00F745DC"/>
    <w:rsid w:val="00F75436"/>
    <w:rsid w:val="00F75821"/>
    <w:rsid w:val="00F758DE"/>
    <w:rsid w:val="00F7591D"/>
    <w:rsid w:val="00F75BA3"/>
    <w:rsid w:val="00F75BE4"/>
    <w:rsid w:val="00F75C8E"/>
    <w:rsid w:val="00F75EA6"/>
    <w:rsid w:val="00F763C4"/>
    <w:rsid w:val="00F76772"/>
    <w:rsid w:val="00F7690C"/>
    <w:rsid w:val="00F76DDB"/>
    <w:rsid w:val="00F77826"/>
    <w:rsid w:val="00F77999"/>
    <w:rsid w:val="00F80233"/>
    <w:rsid w:val="00F8048C"/>
    <w:rsid w:val="00F806B6"/>
    <w:rsid w:val="00F80762"/>
    <w:rsid w:val="00F815CD"/>
    <w:rsid w:val="00F816F4"/>
    <w:rsid w:val="00F81B25"/>
    <w:rsid w:val="00F81B37"/>
    <w:rsid w:val="00F81D10"/>
    <w:rsid w:val="00F82091"/>
    <w:rsid w:val="00F82AF6"/>
    <w:rsid w:val="00F82BBB"/>
    <w:rsid w:val="00F82D76"/>
    <w:rsid w:val="00F82EA2"/>
    <w:rsid w:val="00F82F5E"/>
    <w:rsid w:val="00F82F8A"/>
    <w:rsid w:val="00F834B8"/>
    <w:rsid w:val="00F839A2"/>
    <w:rsid w:val="00F83AE1"/>
    <w:rsid w:val="00F841C4"/>
    <w:rsid w:val="00F84202"/>
    <w:rsid w:val="00F842C2"/>
    <w:rsid w:val="00F84379"/>
    <w:rsid w:val="00F847A7"/>
    <w:rsid w:val="00F8547F"/>
    <w:rsid w:val="00F8567A"/>
    <w:rsid w:val="00F85A8A"/>
    <w:rsid w:val="00F86456"/>
    <w:rsid w:val="00F8657D"/>
    <w:rsid w:val="00F86721"/>
    <w:rsid w:val="00F869C1"/>
    <w:rsid w:val="00F87514"/>
    <w:rsid w:val="00F875BF"/>
    <w:rsid w:val="00F876F0"/>
    <w:rsid w:val="00F87912"/>
    <w:rsid w:val="00F87C2C"/>
    <w:rsid w:val="00F87D9C"/>
    <w:rsid w:val="00F90975"/>
    <w:rsid w:val="00F90ACB"/>
    <w:rsid w:val="00F90B4D"/>
    <w:rsid w:val="00F90CCD"/>
    <w:rsid w:val="00F9183D"/>
    <w:rsid w:val="00F91C6F"/>
    <w:rsid w:val="00F91F4D"/>
    <w:rsid w:val="00F9253B"/>
    <w:rsid w:val="00F93203"/>
    <w:rsid w:val="00F932A1"/>
    <w:rsid w:val="00F937E7"/>
    <w:rsid w:val="00F93889"/>
    <w:rsid w:val="00F938B9"/>
    <w:rsid w:val="00F93A3D"/>
    <w:rsid w:val="00F943D5"/>
    <w:rsid w:val="00F94921"/>
    <w:rsid w:val="00F94C3B"/>
    <w:rsid w:val="00F94D71"/>
    <w:rsid w:val="00F952B2"/>
    <w:rsid w:val="00F952D9"/>
    <w:rsid w:val="00F95DF4"/>
    <w:rsid w:val="00F96743"/>
    <w:rsid w:val="00F969C3"/>
    <w:rsid w:val="00F96C53"/>
    <w:rsid w:val="00F96F83"/>
    <w:rsid w:val="00F97026"/>
    <w:rsid w:val="00F9733B"/>
    <w:rsid w:val="00F97A1D"/>
    <w:rsid w:val="00F97C73"/>
    <w:rsid w:val="00F97CBD"/>
    <w:rsid w:val="00FA0F3A"/>
    <w:rsid w:val="00FA1259"/>
    <w:rsid w:val="00FA141E"/>
    <w:rsid w:val="00FA16D1"/>
    <w:rsid w:val="00FA1724"/>
    <w:rsid w:val="00FA1AC4"/>
    <w:rsid w:val="00FA1B58"/>
    <w:rsid w:val="00FA1EA8"/>
    <w:rsid w:val="00FA1EDD"/>
    <w:rsid w:val="00FA273F"/>
    <w:rsid w:val="00FA2903"/>
    <w:rsid w:val="00FA293B"/>
    <w:rsid w:val="00FA2D80"/>
    <w:rsid w:val="00FA33EF"/>
    <w:rsid w:val="00FA355D"/>
    <w:rsid w:val="00FA3D5B"/>
    <w:rsid w:val="00FA3DF5"/>
    <w:rsid w:val="00FA3F19"/>
    <w:rsid w:val="00FA42AD"/>
    <w:rsid w:val="00FA45FD"/>
    <w:rsid w:val="00FA4723"/>
    <w:rsid w:val="00FA4C85"/>
    <w:rsid w:val="00FA4CFC"/>
    <w:rsid w:val="00FA4EE9"/>
    <w:rsid w:val="00FA4F46"/>
    <w:rsid w:val="00FA56CF"/>
    <w:rsid w:val="00FA68BC"/>
    <w:rsid w:val="00FA6A49"/>
    <w:rsid w:val="00FA6C8A"/>
    <w:rsid w:val="00FA731A"/>
    <w:rsid w:val="00FA751E"/>
    <w:rsid w:val="00FB014E"/>
    <w:rsid w:val="00FB01BC"/>
    <w:rsid w:val="00FB0E70"/>
    <w:rsid w:val="00FB0F49"/>
    <w:rsid w:val="00FB1103"/>
    <w:rsid w:val="00FB16A9"/>
    <w:rsid w:val="00FB17D0"/>
    <w:rsid w:val="00FB1A42"/>
    <w:rsid w:val="00FB2F61"/>
    <w:rsid w:val="00FB31FA"/>
    <w:rsid w:val="00FB335A"/>
    <w:rsid w:val="00FB33B3"/>
    <w:rsid w:val="00FB3D31"/>
    <w:rsid w:val="00FB3FAA"/>
    <w:rsid w:val="00FB4350"/>
    <w:rsid w:val="00FB46BD"/>
    <w:rsid w:val="00FB46FC"/>
    <w:rsid w:val="00FB4890"/>
    <w:rsid w:val="00FB499E"/>
    <w:rsid w:val="00FB49D3"/>
    <w:rsid w:val="00FB4F60"/>
    <w:rsid w:val="00FB5148"/>
    <w:rsid w:val="00FB57B7"/>
    <w:rsid w:val="00FB6092"/>
    <w:rsid w:val="00FB6386"/>
    <w:rsid w:val="00FB6503"/>
    <w:rsid w:val="00FB67D7"/>
    <w:rsid w:val="00FB6B44"/>
    <w:rsid w:val="00FB6D00"/>
    <w:rsid w:val="00FB6D04"/>
    <w:rsid w:val="00FB6FDC"/>
    <w:rsid w:val="00FB71AB"/>
    <w:rsid w:val="00FB769E"/>
    <w:rsid w:val="00FB7BE6"/>
    <w:rsid w:val="00FB7D83"/>
    <w:rsid w:val="00FC0155"/>
    <w:rsid w:val="00FC0198"/>
    <w:rsid w:val="00FC0216"/>
    <w:rsid w:val="00FC02A8"/>
    <w:rsid w:val="00FC02C3"/>
    <w:rsid w:val="00FC036F"/>
    <w:rsid w:val="00FC0599"/>
    <w:rsid w:val="00FC0776"/>
    <w:rsid w:val="00FC0ED9"/>
    <w:rsid w:val="00FC10AA"/>
    <w:rsid w:val="00FC146F"/>
    <w:rsid w:val="00FC1867"/>
    <w:rsid w:val="00FC218E"/>
    <w:rsid w:val="00FC28D9"/>
    <w:rsid w:val="00FC2A5B"/>
    <w:rsid w:val="00FC2A91"/>
    <w:rsid w:val="00FC368B"/>
    <w:rsid w:val="00FC3B5E"/>
    <w:rsid w:val="00FC3FA8"/>
    <w:rsid w:val="00FC44B9"/>
    <w:rsid w:val="00FC45F0"/>
    <w:rsid w:val="00FC4BDE"/>
    <w:rsid w:val="00FC55CF"/>
    <w:rsid w:val="00FC58A2"/>
    <w:rsid w:val="00FC61D7"/>
    <w:rsid w:val="00FC62F6"/>
    <w:rsid w:val="00FC65F2"/>
    <w:rsid w:val="00FC67CF"/>
    <w:rsid w:val="00FC6A31"/>
    <w:rsid w:val="00FC6C9B"/>
    <w:rsid w:val="00FC6DF2"/>
    <w:rsid w:val="00FC6ECD"/>
    <w:rsid w:val="00FC7065"/>
    <w:rsid w:val="00FC7149"/>
    <w:rsid w:val="00FC7308"/>
    <w:rsid w:val="00FC743B"/>
    <w:rsid w:val="00FC74F1"/>
    <w:rsid w:val="00FC77A7"/>
    <w:rsid w:val="00FC791F"/>
    <w:rsid w:val="00FD074E"/>
    <w:rsid w:val="00FD0963"/>
    <w:rsid w:val="00FD11EE"/>
    <w:rsid w:val="00FD12B8"/>
    <w:rsid w:val="00FD155B"/>
    <w:rsid w:val="00FD1B0F"/>
    <w:rsid w:val="00FD1B32"/>
    <w:rsid w:val="00FD1BAC"/>
    <w:rsid w:val="00FD2073"/>
    <w:rsid w:val="00FD2337"/>
    <w:rsid w:val="00FD299C"/>
    <w:rsid w:val="00FD31E6"/>
    <w:rsid w:val="00FD3690"/>
    <w:rsid w:val="00FD384C"/>
    <w:rsid w:val="00FD3B0C"/>
    <w:rsid w:val="00FD3BAC"/>
    <w:rsid w:val="00FD46C1"/>
    <w:rsid w:val="00FD48F7"/>
    <w:rsid w:val="00FD4C57"/>
    <w:rsid w:val="00FD4E6C"/>
    <w:rsid w:val="00FD536F"/>
    <w:rsid w:val="00FD5526"/>
    <w:rsid w:val="00FD573C"/>
    <w:rsid w:val="00FD59B1"/>
    <w:rsid w:val="00FD5BB9"/>
    <w:rsid w:val="00FD5DF4"/>
    <w:rsid w:val="00FD6B38"/>
    <w:rsid w:val="00FD6FE4"/>
    <w:rsid w:val="00FD7435"/>
    <w:rsid w:val="00FD7CE4"/>
    <w:rsid w:val="00FD7DC7"/>
    <w:rsid w:val="00FD7E6F"/>
    <w:rsid w:val="00FD7EBB"/>
    <w:rsid w:val="00FE0A6B"/>
    <w:rsid w:val="00FE0B0E"/>
    <w:rsid w:val="00FE13E4"/>
    <w:rsid w:val="00FE146B"/>
    <w:rsid w:val="00FE195E"/>
    <w:rsid w:val="00FE19B3"/>
    <w:rsid w:val="00FE229F"/>
    <w:rsid w:val="00FE2368"/>
    <w:rsid w:val="00FE25C7"/>
    <w:rsid w:val="00FE2B5A"/>
    <w:rsid w:val="00FE37AE"/>
    <w:rsid w:val="00FE3991"/>
    <w:rsid w:val="00FE3D68"/>
    <w:rsid w:val="00FE4084"/>
    <w:rsid w:val="00FE41B3"/>
    <w:rsid w:val="00FE47B0"/>
    <w:rsid w:val="00FE4804"/>
    <w:rsid w:val="00FE4825"/>
    <w:rsid w:val="00FE4FED"/>
    <w:rsid w:val="00FE4FF3"/>
    <w:rsid w:val="00FE50AF"/>
    <w:rsid w:val="00FE5721"/>
    <w:rsid w:val="00FE5727"/>
    <w:rsid w:val="00FE6B02"/>
    <w:rsid w:val="00FE6B5D"/>
    <w:rsid w:val="00FE6C80"/>
    <w:rsid w:val="00FE6CF7"/>
    <w:rsid w:val="00FE6FC9"/>
    <w:rsid w:val="00FE7501"/>
    <w:rsid w:val="00FE7593"/>
    <w:rsid w:val="00FE7907"/>
    <w:rsid w:val="00FF079C"/>
    <w:rsid w:val="00FF0D2D"/>
    <w:rsid w:val="00FF11B9"/>
    <w:rsid w:val="00FF1799"/>
    <w:rsid w:val="00FF1B88"/>
    <w:rsid w:val="00FF1D74"/>
    <w:rsid w:val="00FF21FE"/>
    <w:rsid w:val="00FF2465"/>
    <w:rsid w:val="00FF26EA"/>
    <w:rsid w:val="00FF297C"/>
    <w:rsid w:val="00FF2C7F"/>
    <w:rsid w:val="00FF2F0B"/>
    <w:rsid w:val="00FF3375"/>
    <w:rsid w:val="00FF3D84"/>
    <w:rsid w:val="00FF42BA"/>
    <w:rsid w:val="00FF53B7"/>
    <w:rsid w:val="00FF55E7"/>
    <w:rsid w:val="00FF57FE"/>
    <w:rsid w:val="00FF5C2D"/>
    <w:rsid w:val="00FF6ABF"/>
    <w:rsid w:val="00FF6CB7"/>
    <w:rsid w:val="00FF6E73"/>
    <w:rsid w:val="00FF6F96"/>
    <w:rsid w:val="00FF6FDF"/>
    <w:rsid w:val="00FF7097"/>
    <w:rsid w:val="00FF742D"/>
    <w:rsid w:val="00FF7912"/>
    <w:rsid w:val="00FF7C4F"/>
    <w:rsid w:val="00FF7F8C"/>
    <w:rsid w:val="04075FCD"/>
    <w:rsid w:val="0B42A7F4"/>
    <w:rsid w:val="107D64E3"/>
    <w:rsid w:val="13D45521"/>
    <w:rsid w:val="2EE0D9CD"/>
    <w:rsid w:val="4D44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63D66"/>
  <w15:chartTrackingRefBased/>
  <w15:docId w15:val="{E5E4A0EA-6E00-4811-9329-43C60179770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Malgun Gothic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5639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numPr>
        <w:ilvl w:val="1"/>
      </w:num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styleId="ZH" w:customStyle="1">
    <w:name w:val="ZH"/>
    <w:rsid w:val="000B455F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0B455F"/>
    <w:rPr>
      <w:b/>
    </w:rPr>
  </w:style>
  <w:style w:type="paragraph" w:styleId="TAC" w:customStyle="1">
    <w:name w:val="TAC"/>
    <w:basedOn w:val="TAL"/>
    <w:link w:val="TACChar"/>
    <w:qFormat/>
    <w:rsid w:val="000B455F"/>
    <w:pPr>
      <w:jc w:val="center"/>
    </w:pPr>
  </w:style>
  <w:style w:type="paragraph" w:styleId="TF" w:customStyle="1">
    <w:name w:val="TF"/>
    <w:basedOn w:val="TH"/>
    <w:qFormat/>
    <w:rsid w:val="000B455F"/>
    <w:pPr>
      <w:keepNext w:val="0"/>
      <w:spacing w:before="0" w:after="240"/>
    </w:pPr>
  </w:style>
  <w:style w:type="paragraph" w:styleId="NO" w:customStyle="1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styleId="EX" w:customStyle="1">
    <w:name w:val="EX"/>
    <w:basedOn w:val="Normal"/>
    <w:rsid w:val="000B455F"/>
    <w:pPr>
      <w:keepLines/>
      <w:ind w:left="1702" w:hanging="1418"/>
    </w:pPr>
  </w:style>
  <w:style w:type="paragraph" w:styleId="FP" w:customStyle="1">
    <w:name w:val="FP"/>
    <w:basedOn w:val="Normal"/>
    <w:rsid w:val="000B455F"/>
    <w:pPr>
      <w:spacing w:after="0"/>
    </w:pPr>
  </w:style>
  <w:style w:type="paragraph" w:styleId="LD" w:customStyle="1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styleId="NW" w:customStyle="1">
    <w:name w:val="NW"/>
    <w:basedOn w:val="NO"/>
    <w:rsid w:val="000B455F"/>
    <w:pPr>
      <w:spacing w:after="0"/>
    </w:pPr>
  </w:style>
  <w:style w:type="paragraph" w:styleId="EW" w:customStyle="1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styleId="EQ" w:customStyle="1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styleId="NF" w:customStyle="1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rsid w:val="000B455F"/>
    <w:pPr>
      <w:jc w:val="right"/>
    </w:pPr>
  </w:style>
  <w:style w:type="paragraph" w:styleId="H6" w:customStyle="1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link w:val="TANChar"/>
    <w:qFormat/>
    <w:rsid w:val="000B455F"/>
    <w:pPr>
      <w:ind w:left="851" w:hanging="851"/>
    </w:pPr>
  </w:style>
  <w:style w:type="paragraph" w:styleId="TAL" w:customStyle="1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ZA" w:customStyle="1">
    <w:name w:val="ZA"/>
    <w:rsid w:val="000B455F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0B455F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D" w:customStyle="1">
    <w:name w:val="ZD"/>
    <w:rsid w:val="000B455F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rsid w:val="000B455F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rsid w:val="000B455F"/>
    <w:pPr>
      <w:framePr w:wrap="notBeside" w:y="16161"/>
    </w:pPr>
  </w:style>
  <w:style w:type="character" w:styleId="ZGSM" w:customStyle="1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styleId="ZG" w:customStyle="1">
    <w:name w:val="ZG"/>
    <w:rsid w:val="000B455F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styleId="EditorsNote" w:customStyle="1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styleId="B1" w:customStyle="1">
    <w:name w:val="B1"/>
    <w:basedOn w:val="List"/>
    <w:link w:val="B1Char1"/>
    <w:uiPriority w:val="99"/>
    <w:qFormat/>
    <w:rsid w:val="000B455F"/>
    <w:rPr>
      <w:lang w:val="x-none"/>
    </w:rPr>
  </w:style>
  <w:style w:type="paragraph" w:styleId="B2" w:customStyle="1">
    <w:name w:val="B2"/>
    <w:basedOn w:val="List2"/>
    <w:link w:val="B2Char"/>
    <w:qFormat/>
    <w:rsid w:val="000B455F"/>
    <w:rPr>
      <w:lang w:val="x-none"/>
    </w:rPr>
  </w:style>
  <w:style w:type="paragraph" w:styleId="B3" w:customStyle="1">
    <w:name w:val="B3"/>
    <w:basedOn w:val="List3"/>
    <w:link w:val="B3Char2"/>
    <w:qFormat/>
    <w:rsid w:val="000B455F"/>
    <w:rPr>
      <w:lang w:val="x-none"/>
    </w:rPr>
  </w:style>
  <w:style w:type="paragraph" w:styleId="B4" w:customStyle="1">
    <w:name w:val="B4"/>
    <w:basedOn w:val="List4"/>
    <w:rsid w:val="000B455F"/>
  </w:style>
  <w:style w:type="paragraph" w:styleId="B5" w:customStyle="1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styleId="ZTD" w:customStyle="1">
    <w:name w:val="ZTD"/>
    <w:basedOn w:val="ZB"/>
    <w:rsid w:val="000B455F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styleId="tdoc-header" w:customStyle="1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OChar" w:customStyle="1">
    <w:name w:val="NO Char"/>
    <w:link w:val="NO"/>
    <w:rsid w:val="000A340C"/>
    <w:rPr>
      <w:rFonts w:ascii="Times New Roman" w:hAnsi="Times New Roman"/>
      <w:lang w:eastAsia="en-US"/>
    </w:rPr>
  </w:style>
  <w:style w:type="character" w:styleId="PLChar" w:customStyle="1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styleId="TALCar" w:customStyle="1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styleId="THChar" w:customStyle="1">
    <w:name w:val="TH Char"/>
    <w:link w:val="TH"/>
    <w:qFormat/>
    <w:rsid w:val="000A340C"/>
    <w:rPr>
      <w:rFonts w:ascii="Arial" w:hAnsi="Arial"/>
      <w:b/>
      <w:lang w:eastAsia="en-US"/>
    </w:rPr>
  </w:style>
  <w:style w:type="character" w:styleId="B1Char1" w:customStyle="1">
    <w:name w:val="B1 Char1"/>
    <w:link w:val="B1"/>
    <w:qFormat/>
    <w:rsid w:val="007B5E5B"/>
    <w:rPr>
      <w:rFonts w:ascii="Times New Roman" w:hAnsi="Times New Roman"/>
      <w:lang w:eastAsia="en-US"/>
    </w:rPr>
  </w:style>
  <w:style w:type="character" w:styleId="B2Char" w:customStyle="1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styleId="B3Char2" w:customStyle="1">
    <w:name w:val="B3 Char2"/>
    <w:link w:val="B3"/>
    <w:rsid w:val="007B5E5B"/>
    <w:rPr>
      <w:rFonts w:ascii="Times New Roman" w:hAnsi="Times New Roman"/>
      <w:lang w:eastAsia="en-US"/>
    </w:rPr>
  </w:style>
  <w:style w:type="paragraph" w:styleId="B6" w:customStyle="1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styleId="QuoteChar" w:customStyle="1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styleId="EndnoteTextChar" w:customStyle="1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uiPriority w:val="39"/>
    <w:qFormat/>
    <w:rsid w:val="001A156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oc-text2" w:customStyle="1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hAnsi="Arial" w:eastAsia="MS Mincho"/>
      <w:szCs w:val="24"/>
      <w:lang w:eastAsia="en-GB"/>
    </w:rPr>
  </w:style>
  <w:style w:type="character" w:styleId="Doc-text2Char" w:customStyle="1">
    <w:name w:val="Doc-text2 Char"/>
    <w:link w:val="Doc-text2"/>
    <w:rsid w:val="00F62651"/>
    <w:rPr>
      <w:rFonts w:ascii="Arial" w:hAnsi="Arial" w:eastAsia="MS Mincho"/>
      <w:szCs w:val="24"/>
      <w:lang w:val="en-GB" w:eastAsia="en-GB"/>
    </w:rPr>
  </w:style>
  <w:style w:type="character" w:styleId="Heading4Char" w:customStyle="1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hAnsi="Times" w:eastAsia="MS Mincho"/>
      <w:szCs w:val="24"/>
    </w:rPr>
  </w:style>
  <w:style w:type="character" w:styleId="BodyTextChar" w:customStyle="1">
    <w:name w:val="Body Text Char"/>
    <w:aliases w:val="bt Char"/>
    <w:link w:val="BodyText"/>
    <w:rsid w:val="00920175"/>
    <w:rPr>
      <w:rFonts w:ascii="Times" w:hAnsi="Times" w:eastAsia="MS Mincho"/>
      <w:szCs w:val="24"/>
      <w:lang w:val="en-GB" w:eastAsia="en-US"/>
    </w:rPr>
  </w:style>
  <w:style w:type="paragraph" w:styleId="Doc-title" w:customStyle="1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hAnsi="Arial" w:eastAsia="MS Mincho"/>
      <w:noProof/>
      <w:szCs w:val="24"/>
      <w:lang w:eastAsia="en-GB"/>
    </w:rPr>
  </w:style>
  <w:style w:type="character" w:styleId="Doc-titleChar" w:customStyle="1">
    <w:name w:val="Doc-title Char"/>
    <w:link w:val="Doc-title"/>
    <w:rsid w:val="005072A1"/>
    <w:rPr>
      <w:rFonts w:ascii="Arial" w:hAnsi="Arial" w:eastAsia="MS Mincho"/>
      <w:noProof/>
      <w:szCs w:val="24"/>
      <w:lang w:val="en-GB" w:eastAsia="en-GB"/>
    </w:rPr>
  </w:style>
  <w:style w:type="paragraph" w:styleId="EmailDiscussion" w:customStyle="1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hAnsi="Arial" w:eastAsia="MS Mincho"/>
      <w:b/>
      <w:szCs w:val="24"/>
      <w:lang w:eastAsia="en-GB"/>
    </w:rPr>
  </w:style>
  <w:style w:type="character" w:styleId="EmailDiscussionChar" w:customStyle="1">
    <w:name w:val="EmailDiscussion Char"/>
    <w:link w:val="EmailDiscussion"/>
    <w:rsid w:val="005072A1"/>
    <w:rPr>
      <w:rFonts w:ascii="Arial" w:hAnsi="Arial" w:eastAsia="MS Mincho"/>
      <w:b/>
      <w:szCs w:val="24"/>
    </w:rPr>
  </w:style>
  <w:style w:type="paragraph" w:styleId="LSApproved" w:customStyle="1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hAnsi="Arial" w:eastAsia="MS Mincho"/>
      <w:szCs w:val="24"/>
      <w:lang w:eastAsia="en-GB"/>
    </w:rPr>
  </w:style>
  <w:style w:type="character" w:styleId="CharChar7" w:customStyle="1">
    <w:name w:val="Char Char7"/>
    <w:rsid w:val="00974AF3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styleId="Agreement" w:customStyle="1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hAnsi="Arial" w:eastAsia="MS Mincho"/>
      <w:b/>
      <w:szCs w:val="24"/>
      <w:lang w:eastAsia="en-GB"/>
    </w:rPr>
  </w:style>
  <w:style w:type="character" w:styleId="TAHCar" w:customStyle="1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styleId="TAL0" w:customStyle="1">
    <w:name w:val="TAL (文字)"/>
    <w:rsid w:val="00626425"/>
    <w:rPr>
      <w:rFonts w:ascii="Arial" w:hAnsi="Arial" w:eastAsia="Times New Roman"/>
      <w:sz w:val="18"/>
      <w:lang w:val="en-GB"/>
    </w:rPr>
  </w:style>
  <w:style w:type="character" w:styleId="FooterChar" w:customStyle="1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styleId="TableGrid1" w:customStyle="1">
    <w:name w:val="Table Grid1"/>
    <w:basedOn w:val="TableNormal"/>
    <w:next w:val="TableGrid"/>
    <w:uiPriority w:val="39"/>
    <w:rsid w:val="00611D3A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2" w:customStyle="1">
    <w:name w:val="Table Grid2"/>
    <w:basedOn w:val="TableNormal"/>
    <w:next w:val="TableGrid"/>
    <w:uiPriority w:val="39"/>
    <w:rsid w:val="00611D3A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3" w:customStyle="1">
    <w:name w:val="Table Grid3"/>
    <w:basedOn w:val="TableNormal"/>
    <w:next w:val="TableGrid"/>
    <w:uiPriority w:val="39"/>
    <w:rsid w:val="002C5A41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4" w:customStyle="1">
    <w:name w:val="Table Grid4"/>
    <w:basedOn w:val="TableNormal"/>
    <w:next w:val="TableGrid"/>
    <w:uiPriority w:val="39"/>
    <w:rsid w:val="002C5A41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2Char" w:customStyle="1">
    <w:name w:val="Heading 2 Char"/>
    <w:link w:val="Heading2"/>
    <w:rsid w:val="00323A14"/>
    <w:rPr>
      <w:rFonts w:ascii="Arial" w:hAnsi="Arial"/>
      <w:sz w:val="28"/>
      <w:lang w:eastAsia="en-US"/>
    </w:rPr>
  </w:style>
  <w:style w:type="character" w:styleId="CaptionChar" w:customStyle="1">
    <w:name w:val="Caption Char"/>
    <w:aliases w:val="cap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styleId="TALCharChar" w:customStyle="1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hAnsi="Arial" w:eastAsia="SimSun"/>
      <w:sz w:val="18"/>
      <w:lang w:eastAsia="ja-JP"/>
    </w:rPr>
  </w:style>
  <w:style w:type="character" w:styleId="TALCharCharChar" w:customStyle="1">
    <w:name w:val="TAL Char Char Char"/>
    <w:link w:val="TALCharChar"/>
    <w:rsid w:val="00DB0E46"/>
    <w:rPr>
      <w:rFonts w:ascii="Arial" w:hAnsi="Arial" w:eastAsia="SimSun"/>
      <w:sz w:val="18"/>
      <w:lang w:val="en-GB" w:eastAsia="ja-JP"/>
    </w:rPr>
  </w:style>
  <w:style w:type="character" w:styleId="TANChar" w:customStyle="1">
    <w:name w:val="TAN Char"/>
    <w:link w:val="TAN"/>
    <w:qFormat/>
    <w:rsid w:val="00DB0E46"/>
    <w:rPr>
      <w:rFonts w:ascii="Arial" w:hAnsi="Arial"/>
      <w:sz w:val="18"/>
      <w:lang w:val="x-none" w:eastAsia="en-US"/>
    </w:rPr>
  </w:style>
  <w:style w:type="paragraph" w:styleId="StylePLPatternClearGray-10" w:customStyle="1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eastAsia="Times New Roman" w:cs="Courier New"/>
      <w:lang w:eastAsia="en-GB"/>
    </w:rPr>
  </w:style>
  <w:style w:type="character" w:styleId="HTMLPreformattedChar" w:customStyle="1">
    <w:name w:val="HTML Preformatted Char"/>
    <w:link w:val="HTMLPreformatted"/>
    <w:uiPriority w:val="99"/>
    <w:rsid w:val="00E80040"/>
    <w:rPr>
      <w:rFonts w:ascii="Courier New" w:hAnsi="Courier New" w:eastAsia="Times New Roman" w:cs="Courier New"/>
    </w:rPr>
  </w:style>
  <w:style w:type="character" w:styleId="gd" w:customStyle="1">
    <w:name w:val="gd"/>
    <w:rsid w:val="00E80040"/>
  </w:style>
  <w:style w:type="character" w:styleId="gi" w:customStyle="1">
    <w:name w:val="gi"/>
    <w:rsid w:val="00E80040"/>
  </w:style>
  <w:style w:type="character" w:styleId="TALChar" w:customStyle="1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styleId="Bulletedo1" w:customStyle="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styleId="ListParagraphChar" w:customStyle="1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styleId="3GPPAgreements" w:customStyle="1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styleId="3GPPAgreementsChar" w:customStyle="1">
    <w:name w:val="3GPP Agreements Char"/>
    <w:link w:val="3GPPAgreements"/>
    <w:qFormat/>
    <w:rsid w:val="007A5691"/>
    <w:rPr>
      <w:rFonts w:ascii="Times New Roman" w:hAnsi="Times New Roman" w:eastAsia="SimSun"/>
      <w:sz w:val="22"/>
      <w:lang w:val="en-US" w:eastAsia="zh-CN"/>
    </w:rPr>
  </w:style>
  <w:style w:type="paragraph" w:styleId="Default" w:customStyle="1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Proposal" w:customStyle="1">
    <w:name w:val="Proposal"/>
    <w:basedOn w:val="Normal"/>
    <w:link w:val="ProposalChar"/>
    <w:qFormat/>
    <w:rsid w:val="009E6C5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styleId="ProposalChar" w:customStyle="1">
    <w:name w:val="Proposal Char"/>
    <w:link w:val="Proposal"/>
    <w:rsid w:val="009E6C5E"/>
    <w:rPr>
      <w:rFonts w:ascii="Times New Roman" w:hAnsi="Times New Roman" w:eastAsia="Times New Roman"/>
      <w:b/>
      <w:bCs/>
      <w:lang w:eastAsia="zh-CN"/>
    </w:rPr>
  </w:style>
  <w:style w:type="paragraph" w:styleId="References" w:customStyle="1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styleId="TACChar" w:customStyle="1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styleId="3GPPText" w:customStyle="1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styleId="3GPPTextChar" w:customStyle="1">
    <w:name w:val="3GPP Text Char"/>
    <w:link w:val="3GPPText"/>
    <w:qFormat/>
    <w:rsid w:val="00917CF0"/>
    <w:rPr>
      <w:rFonts w:ascii="Times New Roman" w:hAnsi="Times New Roman" w:eastAsia="SimSun"/>
      <w:sz w:val="22"/>
      <w:lang w:val="en-US" w:eastAsia="en-US"/>
    </w:rPr>
  </w:style>
  <w:style w:type="character" w:styleId="3GPPH1Char" w:customStyle="1">
    <w:name w:val="3GPP H1 Char"/>
    <w:link w:val="3GPPH1"/>
    <w:locked/>
    <w:rsid w:val="00DC3C4B"/>
    <w:rPr>
      <w:rFonts w:ascii="Arial" w:hAnsi="Arial" w:eastAsia="SimSun"/>
      <w:sz w:val="36"/>
      <w:lang w:eastAsia="en-US"/>
    </w:rPr>
  </w:style>
  <w:style w:type="paragraph" w:styleId="3GPPH1" w:customStyle="1">
    <w:name w:val="3GPP H1"/>
    <w:basedOn w:val="Heading1"/>
    <w:next w:val="Normal"/>
    <w:link w:val="3GPPH1Char"/>
    <w:qFormat/>
    <w:rsid w:val="00DC3C4B"/>
    <w:pPr>
      <w:pBdr>
        <w:top w:val="single" w:color="auto" w:sz="12" w:space="3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color="A8D08D" w:themeColor="accent6" w:themeTint="99" w:sz="4" w:space="0"/>
        </w:tcBorders>
      </w:tcPr>
    </w:tblStylePr>
    <w:tblStylePr w:type="nwCell">
      <w:tblPr/>
      <w:tcPr>
        <w:tcBorders>
          <w:bottom w:val="single" w:color="A8D08D" w:themeColor="accent6" w:themeTint="99" w:sz="4" w:space="0"/>
        </w:tcBorders>
      </w:tcPr>
    </w:tblStylePr>
    <w:tblStylePr w:type="seCell">
      <w:tblPr/>
      <w:tcPr>
        <w:tcBorders>
          <w:top w:val="single" w:color="A8D08D" w:themeColor="accent6" w:themeTint="99" w:sz="4" w:space="0"/>
        </w:tcBorders>
      </w:tcPr>
    </w:tblStylePr>
    <w:tblStylePr w:type="swCell">
      <w:tblPr/>
      <w:tcPr>
        <w:tcBorders>
          <w:top w:val="single" w:color="A8D08D" w:themeColor="accent6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color="9CC2E5" w:themeColor="accent5" w:themeTint="99" w:sz="4" w:space="0"/>
        </w:tcBorders>
      </w:tcPr>
    </w:tblStylePr>
    <w:tblStylePr w:type="nwCell">
      <w:tblPr/>
      <w:tcPr>
        <w:tcBorders>
          <w:bottom w:val="single" w:color="9CC2E5" w:themeColor="accent5" w:themeTint="99" w:sz="4" w:space="0"/>
        </w:tcBorders>
      </w:tcPr>
    </w:tblStylePr>
    <w:tblStylePr w:type="seCell">
      <w:tblPr/>
      <w:tcPr>
        <w:tcBorders>
          <w:top w:val="single" w:color="9CC2E5" w:themeColor="accent5" w:themeTint="99" w:sz="4" w:space="0"/>
        </w:tcBorders>
      </w:tcPr>
    </w:tblStylePr>
    <w:tblStylePr w:type="swCell">
      <w:tblPr/>
      <w:tcPr>
        <w:tcBorders>
          <w:top w:val="single" w:color="9CC2E5" w:themeColor="accent5" w:themeTint="99" w:sz="4" w:space="0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color="5B9BD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0maintext" w:customStyle="1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styleId="Heading1Char" w:customStyle="1">
    <w:name w:val="Heading 1 Char"/>
    <w:basedOn w:val="DefaultParagraphFont"/>
    <w:link w:val="Heading1"/>
    <w:rsid w:val="00466590"/>
    <w:rPr>
      <w:rFonts w:ascii="Arial" w:hAnsi="Arial"/>
      <w:sz w:val="32"/>
      <w:lang w:eastAsia="en-US"/>
    </w:rPr>
  </w:style>
  <w:style w:type="character" w:styleId="Heading3Char" w:customStyle="1">
    <w:name w:val="Heading 3 Char"/>
    <w:basedOn w:val="DefaultParagraphFont"/>
    <w:link w:val="Heading3"/>
    <w:rsid w:val="00466590"/>
    <w:rPr>
      <w:rFonts w:ascii="Arial" w:hAnsi="Arial"/>
      <w:sz w:val="24"/>
      <w:lang w:eastAsia="en-US"/>
    </w:rPr>
  </w:style>
  <w:style w:type="character" w:styleId="Heading5Char" w:customStyle="1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styleId="Heading6Char" w:customStyle="1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styleId="Heading7Char" w:customStyle="1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styleId="Heading8Char" w:customStyle="1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styleId="Heading9Char" w:customStyle="1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styleId="FootnoteTextChar" w:customStyle="1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qFormat/>
    <w:rsid w:val="00466590"/>
    <w:rPr>
      <w:rFonts w:ascii="Times New Roman" w:hAnsi="Times New Roman"/>
      <w:lang w:eastAsia="en-US"/>
    </w:rPr>
  </w:style>
  <w:style w:type="character" w:styleId="BalloonTextChar" w:customStyle="1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styleId="CommentSubjectChar" w:customStyle="1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styleId="DocumentMapChar" w:customStyle="1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styleId="B10" w:customStyle="1">
    <w:name w:val="B1 (文字)"/>
    <w:uiPriority w:val="99"/>
    <w:qFormat/>
    <w:locked/>
    <w:rsid w:val="007159B5"/>
    <w:rPr>
      <w:lang w:val="en-GB"/>
    </w:rPr>
  </w:style>
  <w:style w:type="table" w:styleId="TableGrid5" w:customStyle="1">
    <w:name w:val="Table Grid5"/>
    <w:basedOn w:val="TableNormal"/>
    <w:next w:val="TableGrid"/>
    <w:rsid w:val="0024018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BB1F68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styleId="normaltextrun" w:customStyle="1">
    <w:name w:val="normaltextrun"/>
    <w:basedOn w:val="DefaultParagraphFont"/>
    <w:qFormat/>
    <w:rsid w:val="00BB1F68"/>
  </w:style>
  <w:style w:type="character" w:styleId="eop" w:customStyle="1">
    <w:name w:val="eop"/>
    <w:basedOn w:val="DefaultParagraphFont"/>
    <w:rsid w:val="00BB1F68"/>
  </w:style>
  <w:style w:type="character" w:styleId="apple-converted-space" w:customStyle="1">
    <w:name w:val="apple-converted-space"/>
    <w:qFormat/>
    <w:rsid w:val="008763C2"/>
  </w:style>
  <w:style w:type="paragraph" w:styleId="StatementBody" w:customStyle="1">
    <w:name w:val="Statement Body"/>
    <w:basedOn w:val="Normal"/>
    <w:link w:val="StatementBodyChar"/>
    <w:qFormat/>
    <w:rsid w:val="005767C8"/>
    <w:pPr>
      <w:numPr>
        <w:numId w:val="9"/>
      </w:numPr>
      <w:spacing w:after="100" w:afterAutospacing="1" w:line="259" w:lineRule="auto"/>
      <w:contextualSpacing/>
    </w:pPr>
    <w:rPr>
      <w:rFonts w:eastAsia="Times New Roman"/>
      <w:sz w:val="22"/>
      <w:szCs w:val="24"/>
      <w:lang w:val="en-US" w:eastAsia="ko-KR"/>
    </w:rPr>
  </w:style>
  <w:style w:type="character" w:styleId="StatementBodyChar" w:customStyle="1">
    <w:name w:val="Statement Body Char"/>
    <w:link w:val="StatementBody"/>
    <w:qFormat/>
    <w:rsid w:val="005767C8"/>
    <w:rPr>
      <w:rFonts w:ascii="Times New Roman" w:hAnsi="Times New Roman" w:eastAsia="Times New Roman"/>
      <w:sz w:val="22"/>
      <w:szCs w:val="24"/>
      <w:lang w:val="en-US" w:eastAsia="ko-KR"/>
    </w:rPr>
  </w:style>
  <w:style w:type="paragraph" w:styleId="00BodyText" w:customStyle="1">
    <w:name w:val="00 BodyText"/>
    <w:basedOn w:val="Normal"/>
    <w:qFormat/>
    <w:rsid w:val="00927C06"/>
    <w:pPr>
      <w:spacing w:after="220" w:line="259" w:lineRule="auto"/>
    </w:pPr>
    <w:rPr>
      <w:rFonts w:ascii="Arial" w:hAnsi="Arial" w:eastAsia="Times New Roman"/>
      <w:sz w:val="22"/>
      <w:lang w:val="en-US"/>
    </w:rPr>
  </w:style>
  <w:style w:type="paragraph" w:styleId="body" w:customStyle="1">
    <w:name w:val="body"/>
    <w:basedOn w:val="Normal"/>
    <w:link w:val="bodyChar"/>
    <w:rsid w:val="00ED45AE"/>
    <w:pPr>
      <w:tabs>
        <w:tab w:val="left" w:pos="2160"/>
      </w:tabs>
      <w:spacing w:after="0"/>
    </w:pPr>
    <w:rPr>
      <w:rFonts w:ascii="Bookman Old Style" w:hAnsi="Bookman Old Style" w:eastAsia="SimSun"/>
      <w:lang w:val="en-US"/>
    </w:rPr>
  </w:style>
  <w:style w:type="character" w:styleId="bodyChar" w:customStyle="1">
    <w:name w:val="body Char"/>
    <w:basedOn w:val="DefaultParagraphFont"/>
    <w:link w:val="body"/>
    <w:rsid w:val="00ED45AE"/>
    <w:rPr>
      <w:rFonts w:ascii="Bookman Old Style" w:hAnsi="Bookman Old Style" w:eastAsia="SimSun"/>
      <w:lang w:val="en-US" w:eastAsia="en-US"/>
    </w:rPr>
  </w:style>
  <w:style w:type="character" w:styleId="spellingerror" w:customStyle="1">
    <w:name w:val="spellingerror"/>
    <w:qFormat/>
    <w:rsid w:val="002C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6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15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19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5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8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05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0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1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163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11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7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4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469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61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5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05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94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62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77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38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33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6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4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6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4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0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5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2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89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72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22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28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46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3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8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994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0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10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8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6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1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23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94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88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8645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6872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35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966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59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9053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330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72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7926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8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24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3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787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06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63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0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8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73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2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8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0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0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7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00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87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6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3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2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6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7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85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4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83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8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5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8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9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8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6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5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3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2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3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4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4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9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91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0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6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90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9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1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30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19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2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0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35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90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4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7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50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79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27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27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37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92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82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1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50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2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2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4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5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22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5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4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7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63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7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309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34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7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6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42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297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8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6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43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14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3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711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53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5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4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6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0785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986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2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894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8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2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7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5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07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1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6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7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2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7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62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2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21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2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9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31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887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2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1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6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96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24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8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705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7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94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68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2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684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37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28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68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86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9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22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707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51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6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94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02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34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65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6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8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36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42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310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8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emf" Id="rId13" /><Relationship Type="http://schemas.openxmlformats.org/officeDocument/2006/relationships/oleObject" Target="embeddings/oleObject2.bin" Id="rId18" /><Relationship Type="http://schemas.openxmlformats.org/officeDocument/2006/relationships/oleObject" Target="embeddings/oleObject6.bin" Id="rId26" /><Relationship Type="http://schemas.openxmlformats.org/officeDocument/2006/relationships/fontTable" Target="fontTable.xml" Id="rId39" /><Relationship Type="http://schemas.openxmlformats.org/officeDocument/2006/relationships/image" Target="media/image7.wmf" Id="rId21" /><Relationship Type="http://schemas.openxmlformats.org/officeDocument/2006/relationships/header" Target="header2.xml" Id="rId34" /><Relationship Type="http://schemas.openxmlformats.org/officeDocument/2006/relationships/styles" Target="styles.xml" Id="rId7" /><Relationship Type="http://schemas.openxmlformats.org/officeDocument/2006/relationships/image" Target="media/image1.emf" Id="rId12" /><Relationship Type="http://schemas.openxmlformats.org/officeDocument/2006/relationships/image" Target="media/image5.wmf" Id="rId17" /><Relationship Type="http://schemas.openxmlformats.org/officeDocument/2006/relationships/image" Target="media/image9.wmf" Id="rId25" /><Relationship Type="http://schemas.openxmlformats.org/officeDocument/2006/relationships/header" Target="header1.xml" Id="rId33" /><Relationship Type="http://schemas.openxmlformats.org/officeDocument/2006/relationships/footer" Target="footer3.xml" Id="rId38" /><Relationship Type="http://schemas.openxmlformats.org/officeDocument/2006/relationships/customXml" Target="../customXml/item2.xml" Id="rId2" /><Relationship Type="http://schemas.openxmlformats.org/officeDocument/2006/relationships/oleObject" Target="embeddings/oleObject1.bin" Id="rId16" /><Relationship Type="http://schemas.openxmlformats.org/officeDocument/2006/relationships/oleObject" Target="embeddings/oleObject3.bin" Id="rId20" /><Relationship Type="http://schemas.openxmlformats.org/officeDocument/2006/relationships/image" Target="media/image11.png" Id="rId29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oleObject" Target="embeddings/oleObject5.bin" Id="rId24" /><Relationship Type="http://schemas.openxmlformats.org/officeDocument/2006/relationships/image" Target="media/image14.png" Id="rId32" /><Relationship Type="http://schemas.openxmlformats.org/officeDocument/2006/relationships/header" Target="header3.xml" Id="rId37" /><Relationship Type="http://schemas.openxmlformats.org/officeDocument/2006/relationships/theme" Target="theme/theme1.xml" Id="rId40" /><Relationship Type="http://schemas.openxmlformats.org/officeDocument/2006/relationships/customXml" Target="../customXml/item5.xml" Id="rId5" /><Relationship Type="http://schemas.openxmlformats.org/officeDocument/2006/relationships/image" Target="media/image4.wmf" Id="rId15" /><Relationship Type="http://schemas.openxmlformats.org/officeDocument/2006/relationships/image" Target="media/image8.wmf" Id="rId23" /><Relationship Type="http://schemas.openxmlformats.org/officeDocument/2006/relationships/image" Target="media/image10.emf" Id="rId28" /><Relationship Type="http://schemas.openxmlformats.org/officeDocument/2006/relationships/footer" Target="footer2.xml" Id="rId36" /><Relationship Type="http://schemas.openxmlformats.org/officeDocument/2006/relationships/footnotes" Target="footnotes.xml" Id="rId10" /><Relationship Type="http://schemas.openxmlformats.org/officeDocument/2006/relationships/image" Target="media/image6.wmf" Id="rId19" /><Relationship Type="http://schemas.openxmlformats.org/officeDocument/2006/relationships/image" Target="media/image13.png" Id="rId31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image" Target="media/image3.png" Id="rId14" /><Relationship Type="http://schemas.openxmlformats.org/officeDocument/2006/relationships/oleObject" Target="embeddings/oleObject4.bin" Id="rId22" /><Relationship Type="http://schemas.openxmlformats.org/officeDocument/2006/relationships/oleObject" Target="embeddings/oleObject7.bin" Id="rId27" /><Relationship Type="http://schemas.openxmlformats.org/officeDocument/2006/relationships/image" Target="media/image12.png" Id="rId30" /><Relationship Type="http://schemas.openxmlformats.org/officeDocument/2006/relationships/footer" Target="footer1.xml" Id="rId35" /><Relationship Type="http://schemas.openxmlformats.org/officeDocument/2006/relationships/settings" Target="settings.xml" Id="rId8" /><Relationship Type="http://schemas.openxmlformats.org/officeDocument/2006/relationships/customXml" Target="../customXml/item3.xml" Id="rId3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 xmlns="6644bbd9-135b-4773-ad84-bc84a2f6263e">E6JD2UEEJPRS-1285206665-4732</_dlc_DocId>
    <_dlc_DocIdUrl xmlns="6644bbd9-135b-4773-ad84-bc84a2f6263e">
      <Url>https://qualcomm.sharepoint.com/teams/LocationTechnology/ExternalFocus/_layouts/15/DocIdRedir.aspx?ID=E6JD2UEEJPRS-1285206665-4732</Url>
      <Description>E6JD2UEEJPRS-1285206665-4732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92181E-A570-406C-A2F5-911C6438CA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01D83D-3D8E-42DF-A09B-E7B67A76DDEC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C53FC8A-D675-43E0-817F-B7214028D4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7E08B-173D-4734-BCE5-792D89BB823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12479</TotalTime>
  <Pages>1</Pages>
  <Words>5019</Words>
  <Characters>28611</Characters>
  <Application>Microsoft Office Word</Application>
  <DocSecurity>4</DocSecurity>
  <Lines>238</Lines>
  <Paragraphs>67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Sidelink Positioning Scenarios and Requirements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Sidelink Positioning Evaluation Assumptions and Result</dc:title>
  <dc:subject>UL CA</dc:subject>
  <dc:creator>Sven Fischer</dc:creator>
  <cp:keywords/>
  <cp:lastModifiedBy>Gabi Sarkis</cp:lastModifiedBy>
  <cp:revision>2220</cp:revision>
  <cp:lastPrinted>2018-09-27T14:55:00Z</cp:lastPrinted>
  <dcterms:created xsi:type="dcterms:W3CDTF">2019-10-18T08:39:00Z</dcterms:created>
  <dcterms:modified xsi:type="dcterms:W3CDTF">2022-04-29T16:35:00Z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8c22f630-61d0-42a0-89f0-c9e1df331f90</vt:lpwstr>
  </property>
  <property fmtid="{D5CDD505-2E9C-101B-9397-08002B2CF9AE}" pid="16" name="Tags">
    <vt:lpwstr/>
  </property>
  <property fmtid="{D5CDD505-2E9C-101B-9397-08002B2CF9AE}" pid="17" name="Order">
    <vt:r8>154800</vt:r8>
  </property>
  <property fmtid="{D5CDD505-2E9C-101B-9397-08002B2CF9AE}" pid="18" name="URL">
    <vt:lpwstr/>
  </property>
</Properties>
</file>